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B1E" w:rsidRPr="001F2B1E" w:rsidRDefault="00122DE5" w:rsidP="001F2B1E">
      <w:pPr>
        <w:spacing w:after="0" w:line="360" w:lineRule="auto"/>
        <w:ind w:left="-284" w:right="-483"/>
        <w:jc w:val="center"/>
        <w:rPr>
          <w:rFonts w:ascii="Book Antiqua" w:hAnsi="Book Antiqua" w:cs="Times New Roman"/>
          <w:b/>
          <w:bCs/>
          <w:sz w:val="26"/>
          <w:szCs w:val="26"/>
        </w:rPr>
      </w:pPr>
      <w:r w:rsidRPr="00BB6745">
        <w:rPr>
          <w:rFonts w:ascii="Book Antiqua" w:hAnsi="Book Antiqua" w:cs="Times New Roman"/>
          <w:b/>
          <w:bCs/>
          <w:sz w:val="26"/>
          <w:szCs w:val="26"/>
        </w:rPr>
        <w:t xml:space="preserve">ΕΝΩΠΙΟΝ ΠΑΝΤΟΣ ΑΡΜΟΔΙΟΥ ΔΙΚΑΣΤΗΡΙΟΥ </w:t>
      </w:r>
      <w:r w:rsidR="001F2B1E">
        <w:rPr>
          <w:rFonts w:ascii="Book Antiqua" w:hAnsi="Book Antiqua" w:cs="Times New Roman"/>
          <w:b/>
          <w:bCs/>
          <w:sz w:val="26"/>
          <w:szCs w:val="26"/>
        </w:rPr>
        <w:t>ΚΑΙ</w:t>
      </w:r>
    </w:p>
    <w:p w:rsidR="00122DE5" w:rsidRPr="00BB6745" w:rsidRDefault="00122DE5" w:rsidP="00122DE5">
      <w:pPr>
        <w:spacing w:after="0" w:line="360" w:lineRule="auto"/>
        <w:ind w:left="-284" w:right="-483"/>
        <w:jc w:val="center"/>
        <w:rPr>
          <w:rFonts w:ascii="Book Antiqua" w:hAnsi="Book Antiqua" w:cs="Times New Roman"/>
          <w:b/>
          <w:bCs/>
          <w:sz w:val="26"/>
          <w:szCs w:val="26"/>
        </w:rPr>
      </w:pPr>
      <w:r w:rsidRPr="00BB6745">
        <w:rPr>
          <w:rFonts w:ascii="Book Antiqua" w:hAnsi="Book Antiqua" w:cs="Times New Roman"/>
          <w:b/>
          <w:bCs/>
          <w:sz w:val="26"/>
          <w:szCs w:val="26"/>
        </w:rPr>
        <w:t>ΑΡΧΗΣ</w:t>
      </w:r>
    </w:p>
    <w:p w:rsidR="00122DE5" w:rsidRPr="00BB6745" w:rsidRDefault="00122DE5" w:rsidP="00122DE5">
      <w:pPr>
        <w:spacing w:after="0" w:line="360" w:lineRule="auto"/>
        <w:ind w:left="-284" w:right="-483"/>
        <w:jc w:val="center"/>
        <w:rPr>
          <w:rFonts w:ascii="Book Antiqua" w:hAnsi="Book Antiqua" w:cs="Times New Roman"/>
          <w:b/>
          <w:bCs/>
          <w:sz w:val="26"/>
          <w:szCs w:val="26"/>
        </w:rPr>
      </w:pPr>
    </w:p>
    <w:p w:rsidR="00122DE5" w:rsidRPr="00BB6745" w:rsidRDefault="001F2B1E" w:rsidP="00122DE5">
      <w:pPr>
        <w:spacing w:after="0" w:line="360" w:lineRule="auto"/>
        <w:ind w:left="-284" w:right="-483"/>
        <w:jc w:val="center"/>
        <w:rPr>
          <w:rFonts w:ascii="Book Antiqua" w:hAnsi="Book Antiqua" w:cs="Times New Roman"/>
          <w:b/>
          <w:bCs/>
          <w:sz w:val="26"/>
          <w:szCs w:val="26"/>
        </w:rPr>
      </w:pPr>
      <w:r>
        <w:rPr>
          <w:rFonts w:ascii="Book Antiqua" w:hAnsi="Book Antiqua" w:cs="Times New Roman"/>
          <w:b/>
          <w:bCs/>
          <w:sz w:val="26"/>
          <w:szCs w:val="26"/>
        </w:rPr>
        <w:t xml:space="preserve">ΕΞΩΔΙΚΗ ΔΗΛΩΣΗ, ΔΙΑΜΑΡΤΥΡΙΑ ΚΑΙ </w:t>
      </w:r>
      <w:r w:rsidR="00122DE5" w:rsidRPr="00BB6745">
        <w:rPr>
          <w:rFonts w:ascii="Book Antiqua" w:hAnsi="Book Antiqua" w:cs="Times New Roman"/>
          <w:b/>
          <w:bCs/>
          <w:sz w:val="26"/>
          <w:szCs w:val="26"/>
        </w:rPr>
        <w:t>ΠΡΟΣΚΛΗΣΗ</w:t>
      </w:r>
    </w:p>
    <w:p w:rsidR="00122DE5" w:rsidRPr="009C14E9" w:rsidRDefault="00122DE5" w:rsidP="00122DE5">
      <w:pPr>
        <w:spacing w:after="0" w:line="360" w:lineRule="auto"/>
        <w:ind w:left="-284" w:right="-483"/>
        <w:jc w:val="center"/>
        <w:rPr>
          <w:rFonts w:ascii="Book Antiqua" w:hAnsi="Book Antiqua" w:cs="Times New Roman"/>
          <w:b/>
          <w:bCs/>
          <w:sz w:val="24"/>
          <w:szCs w:val="24"/>
        </w:rPr>
      </w:pPr>
      <w:r w:rsidRPr="009C14E9">
        <w:rPr>
          <w:rFonts w:ascii="Book Antiqua" w:hAnsi="Book Antiqua" w:cs="Times New Roman"/>
          <w:b/>
          <w:bCs/>
          <w:sz w:val="24"/>
          <w:szCs w:val="24"/>
        </w:rPr>
        <w:t xml:space="preserve">με επιφύλαξη </w:t>
      </w:r>
      <w:r w:rsidR="001F2B1E">
        <w:rPr>
          <w:rFonts w:ascii="Book Antiqua" w:hAnsi="Book Antiqua" w:cs="Times New Roman"/>
          <w:b/>
          <w:bCs/>
          <w:sz w:val="24"/>
          <w:szCs w:val="24"/>
        </w:rPr>
        <w:t xml:space="preserve">ασκήσεως </w:t>
      </w:r>
      <w:r w:rsidRPr="009C14E9">
        <w:rPr>
          <w:rFonts w:ascii="Book Antiqua" w:hAnsi="Book Antiqua" w:cs="Times New Roman"/>
          <w:b/>
          <w:bCs/>
          <w:sz w:val="24"/>
          <w:szCs w:val="24"/>
        </w:rPr>
        <w:t xml:space="preserve">παντός </w:t>
      </w:r>
      <w:proofErr w:type="spellStart"/>
      <w:r w:rsidRPr="009C14E9">
        <w:rPr>
          <w:rFonts w:ascii="Book Antiqua" w:hAnsi="Book Antiqua" w:cs="Times New Roman"/>
          <w:b/>
          <w:bCs/>
          <w:sz w:val="24"/>
          <w:szCs w:val="24"/>
        </w:rPr>
        <w:t>νομίμου</w:t>
      </w:r>
      <w:proofErr w:type="spellEnd"/>
      <w:r w:rsidRPr="009C14E9">
        <w:rPr>
          <w:rFonts w:ascii="Book Antiqua" w:hAnsi="Book Antiqua" w:cs="Times New Roman"/>
          <w:b/>
          <w:bCs/>
          <w:sz w:val="24"/>
          <w:szCs w:val="24"/>
        </w:rPr>
        <w:t xml:space="preserve"> δικαιώματος</w:t>
      </w:r>
    </w:p>
    <w:p w:rsidR="00122DE5" w:rsidRPr="00BB6745" w:rsidRDefault="00122DE5" w:rsidP="00122DE5">
      <w:pPr>
        <w:spacing w:after="0" w:line="360" w:lineRule="auto"/>
        <w:ind w:left="-284" w:right="-483"/>
        <w:rPr>
          <w:sz w:val="25"/>
          <w:szCs w:val="25"/>
        </w:rPr>
      </w:pPr>
    </w:p>
    <w:p w:rsidR="00122DE5" w:rsidRPr="00E149D2" w:rsidRDefault="00122DE5" w:rsidP="00122DE5">
      <w:pPr>
        <w:spacing w:after="0" w:line="360" w:lineRule="auto"/>
        <w:ind w:left="-284" w:right="-483"/>
      </w:pPr>
    </w:p>
    <w:p w:rsidR="00122DE5" w:rsidRPr="0095671B" w:rsidRDefault="00122DE5" w:rsidP="00122DE5">
      <w:pPr>
        <w:spacing w:after="0" w:line="360" w:lineRule="auto"/>
        <w:ind w:left="-284" w:right="-483"/>
        <w:jc w:val="both"/>
        <w:rPr>
          <w:rFonts w:ascii="Book Antiqua" w:hAnsi="Book Antiqua"/>
          <w:sz w:val="24"/>
          <w:szCs w:val="24"/>
        </w:rPr>
      </w:pPr>
      <w:r w:rsidRPr="00FD46CD">
        <w:rPr>
          <w:rFonts w:ascii="Book Antiqua" w:hAnsi="Book Antiqua"/>
          <w:b/>
          <w:bCs/>
          <w:sz w:val="28"/>
          <w:szCs w:val="28"/>
        </w:rPr>
        <w:t xml:space="preserve">1. </w:t>
      </w:r>
      <w:r w:rsidR="001B4C9D" w:rsidRPr="009E2CEA">
        <w:rPr>
          <w:rFonts w:ascii="Arial" w:eastAsia="Times New Roman" w:hAnsi="Arial" w:cs="Arial"/>
          <w:b/>
          <w:bCs/>
          <w:sz w:val="24"/>
          <w:szCs w:val="24"/>
          <w:lang w:eastAsia="el-GR"/>
        </w:rPr>
        <w:t xml:space="preserve">Χρήστου Κωνσταντινίδη του Ιωάννη, </w:t>
      </w:r>
      <w:r w:rsidR="001B4C9D">
        <w:rPr>
          <w:rFonts w:ascii="Arial" w:eastAsia="Times New Roman" w:hAnsi="Arial" w:cs="Arial"/>
          <w:b/>
          <w:bCs/>
          <w:sz w:val="24"/>
          <w:szCs w:val="24"/>
          <w:lang w:eastAsia="el-GR"/>
        </w:rPr>
        <w:t>συζύγου της δολοφονημένης Βασιλικής Χλωρού</w:t>
      </w:r>
      <w:r w:rsidR="009F7B15" w:rsidRPr="009F7B15">
        <w:rPr>
          <w:rFonts w:ascii="Arial" w:hAnsi="Arial" w:cs="Arial"/>
        </w:rPr>
        <w:t xml:space="preserve"> </w:t>
      </w:r>
      <w:r w:rsidR="009F7B15">
        <w:rPr>
          <w:rFonts w:ascii="Arial" w:hAnsi="Arial" w:cs="Arial"/>
        </w:rPr>
        <w:t>ως επιβάτιδας</w:t>
      </w:r>
      <w:r w:rsidR="009F7B15" w:rsidRPr="00466C2F">
        <w:rPr>
          <w:rFonts w:ascii="Arial" w:hAnsi="Arial" w:cs="Arial"/>
        </w:rPr>
        <w:t xml:space="preserve"> της αμαξοστοιχίας IC 62 που ενεπλάκη στην πολύνεκρη σιδηροδρομική τραγωδία των Τεμπών της 28.2.2023</w:t>
      </w:r>
      <w:r w:rsidRPr="0095671B">
        <w:rPr>
          <w:rFonts w:ascii="Book Antiqua" w:hAnsi="Book Antiqua"/>
          <w:sz w:val="24"/>
          <w:szCs w:val="24"/>
        </w:rPr>
        <w:t>∙</w:t>
      </w:r>
    </w:p>
    <w:p w:rsidR="00122DE5" w:rsidRPr="0095671B" w:rsidRDefault="00122DE5" w:rsidP="00122DE5">
      <w:pPr>
        <w:spacing w:after="0" w:line="360" w:lineRule="auto"/>
        <w:ind w:left="-284" w:right="-483"/>
        <w:jc w:val="both"/>
        <w:rPr>
          <w:rFonts w:ascii="Book Antiqua" w:hAnsi="Book Antiqua"/>
          <w:sz w:val="24"/>
          <w:szCs w:val="24"/>
        </w:rPr>
      </w:pPr>
      <w:r w:rsidRPr="00FD46CD">
        <w:rPr>
          <w:rFonts w:ascii="Book Antiqua" w:hAnsi="Book Antiqua"/>
          <w:b/>
          <w:bCs/>
          <w:sz w:val="28"/>
          <w:szCs w:val="28"/>
        </w:rPr>
        <w:t xml:space="preserve">2. </w:t>
      </w:r>
      <w:r w:rsidR="001B4C9D" w:rsidRPr="005C19BD">
        <w:rPr>
          <w:b/>
          <w:sz w:val="28"/>
          <w:szCs w:val="28"/>
        </w:rPr>
        <w:t>Αικατερίνης</w:t>
      </w:r>
      <w:r w:rsidR="001B4C9D" w:rsidRPr="005C19BD">
        <w:rPr>
          <w:b/>
          <w:bCs/>
          <w:sz w:val="28"/>
          <w:szCs w:val="28"/>
        </w:rPr>
        <w:t xml:space="preserve"> </w:t>
      </w:r>
      <w:r w:rsidR="001B4C9D" w:rsidRPr="005C19BD">
        <w:rPr>
          <w:b/>
          <w:sz w:val="28"/>
          <w:szCs w:val="28"/>
        </w:rPr>
        <w:t xml:space="preserve">Τσελεπή - Βουτσινά </w:t>
      </w:r>
      <w:r w:rsidR="001B4C9D" w:rsidRPr="005C19BD">
        <w:rPr>
          <w:sz w:val="28"/>
          <w:szCs w:val="28"/>
        </w:rPr>
        <w:t xml:space="preserve">του Πέτρου και της </w:t>
      </w:r>
      <w:proofErr w:type="spellStart"/>
      <w:r w:rsidR="001B4C9D" w:rsidRPr="005C19BD">
        <w:rPr>
          <w:sz w:val="28"/>
          <w:szCs w:val="28"/>
        </w:rPr>
        <w:t>Ηρούςαδελφής</w:t>
      </w:r>
      <w:proofErr w:type="spellEnd"/>
      <w:r w:rsidR="001B4C9D" w:rsidRPr="005C19BD">
        <w:rPr>
          <w:sz w:val="28"/>
          <w:szCs w:val="28"/>
        </w:rPr>
        <w:t xml:space="preserve"> </w:t>
      </w:r>
      <w:r w:rsidR="001B4C9D" w:rsidRPr="005C19BD">
        <w:rPr>
          <w:bCs/>
          <w:sz w:val="28"/>
          <w:szCs w:val="28"/>
        </w:rPr>
        <w:t xml:space="preserve">του </w:t>
      </w:r>
      <w:r w:rsidR="001B4C9D">
        <w:rPr>
          <w:bCs/>
          <w:sz w:val="28"/>
          <w:szCs w:val="28"/>
        </w:rPr>
        <w:t xml:space="preserve">δολοφονημένου </w:t>
      </w:r>
      <w:r w:rsidR="009F7B15">
        <w:rPr>
          <w:bCs/>
          <w:sz w:val="28"/>
          <w:szCs w:val="28"/>
        </w:rPr>
        <w:t xml:space="preserve">Ιωάννη Βουτσινά </w:t>
      </w:r>
      <w:r w:rsidR="009F7B15">
        <w:rPr>
          <w:rFonts w:ascii="Arial" w:hAnsi="Arial" w:cs="Arial"/>
        </w:rPr>
        <w:t>ως επιβάτη</w:t>
      </w:r>
      <w:r w:rsidR="009F7B15" w:rsidRPr="00466C2F">
        <w:rPr>
          <w:rFonts w:ascii="Arial" w:hAnsi="Arial" w:cs="Arial"/>
        </w:rPr>
        <w:t xml:space="preserve"> της αμαξοστοιχίας IC 62 που ενεπλάκη στην πολύνεκρη σιδηροδρομική τραγωδία των Τεμπών της 28.2.2023</w:t>
      </w:r>
      <w:r w:rsidRPr="0095671B">
        <w:rPr>
          <w:rFonts w:ascii="Book Antiqua" w:hAnsi="Book Antiqua"/>
          <w:sz w:val="24"/>
          <w:szCs w:val="24"/>
        </w:rPr>
        <w:t>∙</w:t>
      </w:r>
    </w:p>
    <w:p w:rsidR="00122DE5" w:rsidRPr="0095671B" w:rsidRDefault="00122DE5" w:rsidP="00122DE5">
      <w:pPr>
        <w:spacing w:after="0" w:line="360" w:lineRule="auto"/>
        <w:ind w:left="-284" w:right="-483"/>
        <w:jc w:val="both"/>
        <w:rPr>
          <w:rFonts w:ascii="Book Antiqua" w:hAnsi="Book Antiqua"/>
          <w:sz w:val="24"/>
          <w:szCs w:val="24"/>
        </w:rPr>
      </w:pPr>
      <w:r w:rsidRPr="00FD46CD">
        <w:rPr>
          <w:rFonts w:ascii="Book Antiqua" w:hAnsi="Book Antiqua"/>
          <w:b/>
          <w:bCs/>
          <w:sz w:val="28"/>
          <w:szCs w:val="28"/>
        </w:rPr>
        <w:t>3.</w:t>
      </w:r>
      <w:r>
        <w:rPr>
          <w:rFonts w:ascii="Book Antiqua" w:hAnsi="Book Antiqua"/>
          <w:sz w:val="24"/>
          <w:szCs w:val="24"/>
        </w:rPr>
        <w:t xml:space="preserve">. </w:t>
      </w:r>
    </w:p>
    <w:p w:rsidR="00122DE5" w:rsidRDefault="00122DE5" w:rsidP="00122DE5">
      <w:pPr>
        <w:spacing w:after="0" w:line="360" w:lineRule="auto"/>
        <w:ind w:left="-284" w:right="-483"/>
        <w:jc w:val="center"/>
        <w:rPr>
          <w:rFonts w:ascii="Book Antiqua" w:hAnsi="Book Antiqua" w:cs="Times New Roman"/>
          <w:b/>
          <w:bCs/>
          <w:sz w:val="28"/>
          <w:szCs w:val="28"/>
        </w:rPr>
      </w:pPr>
    </w:p>
    <w:p w:rsidR="00122DE5" w:rsidRPr="00FD46CD" w:rsidRDefault="00122DE5" w:rsidP="00122DE5">
      <w:pPr>
        <w:spacing w:after="0" w:line="360" w:lineRule="auto"/>
        <w:ind w:left="-284" w:right="-483"/>
        <w:jc w:val="center"/>
        <w:rPr>
          <w:rFonts w:ascii="Book Antiqua" w:hAnsi="Book Antiqua" w:cs="Times New Roman"/>
          <w:b/>
          <w:bCs/>
          <w:sz w:val="28"/>
          <w:szCs w:val="28"/>
        </w:rPr>
      </w:pPr>
      <w:r w:rsidRPr="00FD46CD">
        <w:rPr>
          <w:rFonts w:ascii="Book Antiqua" w:hAnsi="Book Antiqua" w:cs="Times New Roman"/>
          <w:b/>
          <w:bCs/>
          <w:sz w:val="28"/>
          <w:szCs w:val="28"/>
        </w:rPr>
        <w:t>Π Ρ Ο Σ</w:t>
      </w:r>
    </w:p>
    <w:p w:rsidR="00122DE5" w:rsidRPr="001E5DF2" w:rsidRDefault="00122DE5" w:rsidP="00122DE5">
      <w:pPr>
        <w:spacing w:after="0" w:line="360" w:lineRule="auto"/>
        <w:ind w:left="-284" w:right="-483"/>
        <w:jc w:val="both"/>
        <w:rPr>
          <w:rFonts w:ascii="Book Antiqua" w:hAnsi="Book Antiqua" w:cs="Times New Roman"/>
          <w:b/>
          <w:bCs/>
          <w:sz w:val="26"/>
          <w:szCs w:val="26"/>
        </w:rPr>
      </w:pPr>
      <w:r>
        <w:rPr>
          <w:rFonts w:ascii="Book Antiqua" w:hAnsi="Book Antiqua" w:cs="Times New Roman"/>
          <w:b/>
          <w:bCs/>
          <w:sz w:val="26"/>
          <w:szCs w:val="26"/>
        </w:rPr>
        <w:t>Τ</w:t>
      </w:r>
      <w:r w:rsidR="0089083A">
        <w:rPr>
          <w:rFonts w:ascii="Book Antiqua" w:hAnsi="Book Antiqua" w:cs="Times New Roman"/>
          <w:b/>
          <w:bCs/>
          <w:sz w:val="26"/>
          <w:szCs w:val="26"/>
        </w:rPr>
        <w:t xml:space="preserve">ον Πρόεδρο </w:t>
      </w:r>
      <w:r w:rsidR="001F2B1E">
        <w:rPr>
          <w:rFonts w:ascii="Book Antiqua" w:hAnsi="Book Antiqua" w:cs="Times New Roman"/>
          <w:b/>
          <w:bCs/>
          <w:sz w:val="26"/>
          <w:szCs w:val="26"/>
        </w:rPr>
        <w:t xml:space="preserve">κ. </w:t>
      </w:r>
      <w:r w:rsidR="001F2B1E" w:rsidRPr="00E93D88">
        <w:rPr>
          <w:rFonts w:ascii="Book Antiqua" w:hAnsi="Book Antiqua" w:cs="Times New Roman"/>
          <w:b/>
          <w:bCs/>
          <w:sz w:val="26"/>
          <w:szCs w:val="26"/>
        </w:rPr>
        <w:t xml:space="preserve">Παναγή </w:t>
      </w:r>
      <w:proofErr w:type="spellStart"/>
      <w:r w:rsidR="001F2B1E" w:rsidRPr="00E93D88">
        <w:rPr>
          <w:rFonts w:ascii="Book Antiqua" w:hAnsi="Book Antiqua" w:cs="Times New Roman"/>
          <w:b/>
          <w:bCs/>
          <w:sz w:val="26"/>
          <w:szCs w:val="26"/>
        </w:rPr>
        <w:t>Καππάτο</w:t>
      </w:r>
      <w:proofErr w:type="spellEnd"/>
      <w:r w:rsidR="001F2B1E">
        <w:rPr>
          <w:rFonts w:ascii="Book Antiqua" w:hAnsi="Book Antiqua" w:cs="Times New Roman"/>
          <w:b/>
          <w:bCs/>
          <w:sz w:val="26"/>
          <w:szCs w:val="26"/>
        </w:rPr>
        <w:t xml:space="preserve"> </w:t>
      </w:r>
      <w:r w:rsidR="0089083A">
        <w:rPr>
          <w:rFonts w:ascii="Book Antiqua" w:hAnsi="Book Antiqua" w:cs="Times New Roman"/>
          <w:b/>
          <w:bCs/>
          <w:sz w:val="26"/>
          <w:szCs w:val="26"/>
        </w:rPr>
        <w:t>και τ</w:t>
      </w:r>
      <w:r>
        <w:rPr>
          <w:rFonts w:ascii="Book Antiqua" w:hAnsi="Book Antiqua" w:cs="Times New Roman"/>
          <w:b/>
          <w:bCs/>
          <w:sz w:val="26"/>
          <w:szCs w:val="26"/>
        </w:rPr>
        <w:t xml:space="preserve">α μέλη της Προανακριτικής Επιτροπής που συστάθηκε σύμφωνα με την </w:t>
      </w:r>
      <w:r w:rsidR="001B4C9D">
        <w:rPr>
          <w:rFonts w:ascii="Book Antiqua" w:hAnsi="Book Antiqua" w:cs="Times New Roman"/>
          <w:b/>
          <w:bCs/>
          <w:sz w:val="26"/>
          <w:szCs w:val="26"/>
        </w:rPr>
        <w:t xml:space="preserve">από Μάρτιο του </w:t>
      </w:r>
      <w:r w:rsidR="001E5DF2">
        <w:rPr>
          <w:rFonts w:ascii="Book Antiqua" w:hAnsi="Book Antiqua" w:cs="Times New Roman"/>
          <w:b/>
          <w:bCs/>
          <w:sz w:val="26"/>
          <w:szCs w:val="26"/>
        </w:rPr>
        <w:t>2025 απόφαση της Βουλής των Ελλήνων</w:t>
      </w:r>
      <w:r w:rsidR="001B4C9D">
        <w:rPr>
          <w:rFonts w:ascii="Book Antiqua" w:hAnsi="Book Antiqua" w:cs="Times New Roman"/>
          <w:b/>
          <w:bCs/>
          <w:sz w:val="26"/>
          <w:szCs w:val="26"/>
        </w:rPr>
        <w:t xml:space="preserve"> μετά από πρόταση του ΠΑΣΟΚ</w:t>
      </w:r>
    </w:p>
    <w:p w:rsidR="00122DE5" w:rsidRDefault="00122DE5" w:rsidP="00122DE5">
      <w:pPr>
        <w:spacing w:after="0" w:line="360" w:lineRule="auto"/>
        <w:ind w:left="-284" w:right="-483"/>
        <w:jc w:val="both"/>
        <w:rPr>
          <w:rFonts w:ascii="Book Antiqua" w:hAnsi="Book Antiqua" w:cs="Times New Roman"/>
          <w:b/>
          <w:bCs/>
          <w:sz w:val="26"/>
          <w:szCs w:val="26"/>
        </w:rPr>
      </w:pPr>
    </w:p>
    <w:p w:rsidR="00122DE5" w:rsidRDefault="00122DE5" w:rsidP="00122DE5">
      <w:pPr>
        <w:spacing w:after="0" w:line="360" w:lineRule="auto"/>
        <w:ind w:left="-284" w:right="-483"/>
        <w:jc w:val="center"/>
        <w:rPr>
          <w:rFonts w:ascii="Book Antiqua" w:hAnsi="Book Antiqua" w:cs="Times New Roman"/>
          <w:b/>
          <w:bCs/>
          <w:sz w:val="26"/>
          <w:szCs w:val="26"/>
        </w:rPr>
      </w:pPr>
      <w:r>
        <w:rPr>
          <w:rFonts w:ascii="Book Antiqua" w:hAnsi="Book Antiqua" w:cs="Times New Roman"/>
          <w:b/>
          <w:bCs/>
          <w:sz w:val="26"/>
          <w:szCs w:val="26"/>
        </w:rPr>
        <w:t>ΜΕ ΑΙΤΗΜΑ ΚΟΙΝΟΠΟΙΗΣΗΣ</w:t>
      </w:r>
    </w:p>
    <w:p w:rsidR="00122DE5" w:rsidRDefault="00122DE5" w:rsidP="00122DE5">
      <w:pPr>
        <w:spacing w:after="0" w:line="360" w:lineRule="auto"/>
        <w:ind w:left="-284" w:right="-483"/>
        <w:jc w:val="center"/>
        <w:rPr>
          <w:rFonts w:ascii="Book Antiqua" w:hAnsi="Book Antiqua" w:cs="Times New Roman"/>
          <w:b/>
          <w:bCs/>
          <w:sz w:val="26"/>
          <w:szCs w:val="26"/>
        </w:rPr>
      </w:pPr>
      <w:r>
        <w:rPr>
          <w:rFonts w:ascii="Book Antiqua" w:hAnsi="Book Antiqua" w:cs="Times New Roman"/>
          <w:b/>
          <w:bCs/>
          <w:sz w:val="26"/>
          <w:szCs w:val="26"/>
        </w:rPr>
        <w:t xml:space="preserve">ΤΗΣ ΠΑΡΟΥΣΑΣ </w:t>
      </w:r>
      <w:r w:rsidR="001F2B1E">
        <w:rPr>
          <w:rFonts w:ascii="Book Antiqua" w:hAnsi="Book Antiqua" w:cs="Times New Roman"/>
          <w:b/>
          <w:bCs/>
          <w:sz w:val="26"/>
          <w:szCs w:val="26"/>
        </w:rPr>
        <w:t xml:space="preserve">ΣΤΑ ΜΕΛΗ ΤΗΣ ΠΡΟΑΝΑΚΡΙΤΙΚΗΣ ΚΑΙ </w:t>
      </w:r>
      <w:r>
        <w:rPr>
          <w:rFonts w:ascii="Book Antiqua" w:hAnsi="Book Antiqua" w:cs="Times New Roman"/>
          <w:b/>
          <w:bCs/>
          <w:sz w:val="26"/>
          <w:szCs w:val="26"/>
        </w:rPr>
        <w:t xml:space="preserve">ΣΤΟΥΣ </w:t>
      </w:r>
      <w:r w:rsidR="001F2B1E">
        <w:rPr>
          <w:rFonts w:ascii="Book Antiqua" w:hAnsi="Book Antiqua" w:cs="Times New Roman"/>
          <w:b/>
          <w:bCs/>
          <w:sz w:val="26"/>
          <w:szCs w:val="26"/>
        </w:rPr>
        <w:t>ΑΡΧΗΓΟΥΣ ΤΩΝ ΚΟΜΜΑΤΩΝ</w:t>
      </w:r>
    </w:p>
    <w:p w:rsidR="00122DE5" w:rsidRPr="000D5556" w:rsidRDefault="001F2B1E" w:rsidP="00122DE5">
      <w:pPr>
        <w:spacing w:after="0" w:line="360" w:lineRule="auto"/>
        <w:ind w:left="-284" w:right="-483"/>
        <w:jc w:val="center"/>
        <w:rPr>
          <w:rFonts w:ascii="Book Antiqua" w:hAnsi="Book Antiqua" w:cs="Times New Roman"/>
          <w:b/>
          <w:bCs/>
          <w:sz w:val="26"/>
          <w:szCs w:val="26"/>
        </w:rPr>
      </w:pPr>
      <w:r>
        <w:rPr>
          <w:rFonts w:ascii="Book Antiqua" w:hAnsi="Book Antiqua" w:cs="Times New Roman"/>
          <w:b/>
          <w:bCs/>
          <w:sz w:val="26"/>
          <w:szCs w:val="26"/>
        </w:rPr>
        <w:t>ΤΗΣ ΒΟΥΛΗΣ ΤΩΝ ΕΛΛΗΝΩΝ</w:t>
      </w:r>
    </w:p>
    <w:p w:rsidR="00122DE5" w:rsidRPr="009C14E9" w:rsidRDefault="00122DE5" w:rsidP="00122DE5">
      <w:pPr>
        <w:spacing w:after="0" w:line="360" w:lineRule="auto"/>
        <w:ind w:left="-284" w:right="-483"/>
        <w:jc w:val="center"/>
        <w:rPr>
          <w:rFonts w:ascii="Book Antiqua" w:hAnsi="Book Antiqua" w:cs="Times New Roman"/>
          <w:b/>
          <w:bCs/>
          <w:sz w:val="24"/>
          <w:szCs w:val="24"/>
        </w:rPr>
      </w:pPr>
      <w:r w:rsidRPr="009C14E9">
        <w:rPr>
          <w:rFonts w:ascii="Book Antiqua" w:hAnsi="Book Antiqua" w:cs="Times New Roman"/>
          <w:b/>
          <w:bCs/>
          <w:sz w:val="24"/>
          <w:szCs w:val="24"/>
        </w:rPr>
        <w:t>****************</w:t>
      </w:r>
    </w:p>
    <w:p w:rsidR="00122DE5" w:rsidRDefault="00122DE5" w:rsidP="00122DE5">
      <w:pPr>
        <w:spacing w:after="0" w:line="360" w:lineRule="auto"/>
        <w:ind w:left="-284" w:right="-483"/>
      </w:pPr>
      <w:r w:rsidRPr="0095671B">
        <w:t xml:space="preserve"> </w:t>
      </w:r>
    </w:p>
    <w:p w:rsidR="00122DE5" w:rsidRPr="00576E81" w:rsidRDefault="00122DE5"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Pr>
          <w:rFonts w:ascii="Book Antiqua" w:hAnsi="Book Antiqua" w:cs="Times New Roman"/>
          <w:b/>
          <w:bCs/>
          <w:sz w:val="24"/>
          <w:szCs w:val="24"/>
        </w:rPr>
        <w:t>κ. Πρόεδρε</w:t>
      </w:r>
      <w:r w:rsidR="001E5DF2">
        <w:rPr>
          <w:rFonts w:ascii="Book Antiqua" w:hAnsi="Book Antiqua" w:cs="Times New Roman"/>
          <w:b/>
          <w:bCs/>
          <w:sz w:val="24"/>
          <w:szCs w:val="24"/>
        </w:rPr>
        <w:t xml:space="preserve">, </w:t>
      </w:r>
    </w:p>
    <w:p w:rsidR="007922DC"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b/>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 xml:space="preserve">Απευθυνόμενοι σε όλη την Ελληνική Κοινωνία και ειδικά στα μέλη της Βουλής Των Ελλήνων </w:t>
      </w:r>
      <w:r w:rsidRPr="00B0033A">
        <w:rPr>
          <w:rFonts w:ascii="Times New Roman" w:hAnsi="Times New Roman" w:cs="Times New Roman"/>
          <w:b/>
          <w:kern w:val="2"/>
          <w:sz w:val="24"/>
          <w:szCs w:val="24"/>
          <w:lang w:bidi="he-IL"/>
          <w14:ligatures w14:val="standardContextual"/>
        </w:rPr>
        <w:t>αναφέρουμε τα παρακάτω.</w:t>
      </w:r>
    </w:p>
    <w:p w:rsidR="007B5766" w:rsidRDefault="009F7B15" w:rsidP="007922DC">
      <w:pPr>
        <w:pBdr>
          <w:bottom w:val="single" w:sz="6" w:space="1" w:color="auto"/>
        </w:pBdr>
        <w:spacing w:before="192" w:after="0" w:line="360" w:lineRule="auto"/>
        <w:ind w:firstLine="720"/>
        <w:jc w:val="both"/>
        <w:textAlignment w:val="baseline"/>
        <w:rPr>
          <w:rFonts w:ascii="Times New Roman" w:hAnsi="Times New Roman" w:cs="Times New Roman"/>
          <w:b/>
          <w:kern w:val="2"/>
          <w:sz w:val="24"/>
          <w:szCs w:val="24"/>
          <w:lang w:bidi="he-IL"/>
          <w14:ligatures w14:val="standardContextual"/>
        </w:rPr>
      </w:pPr>
      <w:r>
        <w:rPr>
          <w:rFonts w:ascii="Times New Roman" w:hAnsi="Times New Roman" w:cs="Times New Roman"/>
          <w:b/>
          <w:kern w:val="2"/>
          <w:sz w:val="24"/>
          <w:szCs w:val="24"/>
          <w:lang w:bidi="he-IL"/>
          <w14:ligatures w14:val="standardContextual"/>
        </w:rPr>
        <w:lastRenderedPageBreak/>
        <w:t xml:space="preserve">Δεν θα επιτρέψουμε στον αρουραίο που υποδύεται τον Πρωθυπουργό ούτε στο ηθικό παχύδερμο </w:t>
      </w:r>
      <w:r w:rsidR="007B5766">
        <w:rPr>
          <w:rFonts w:ascii="Times New Roman" w:hAnsi="Times New Roman" w:cs="Times New Roman"/>
          <w:b/>
          <w:kern w:val="2"/>
          <w:sz w:val="24"/>
          <w:szCs w:val="24"/>
          <w:lang w:bidi="he-IL"/>
          <w14:ligatures w14:val="standardContextual"/>
        </w:rPr>
        <w:t xml:space="preserve">και τους συνεργούς του, </w:t>
      </w:r>
      <w:r>
        <w:rPr>
          <w:rFonts w:ascii="Times New Roman" w:hAnsi="Times New Roman" w:cs="Times New Roman"/>
          <w:b/>
          <w:kern w:val="2"/>
          <w:sz w:val="24"/>
          <w:szCs w:val="24"/>
          <w:lang w:bidi="he-IL"/>
          <w14:ligatures w14:val="standardContextual"/>
        </w:rPr>
        <w:t xml:space="preserve">που επιστράτευσε για να αλλοιώσει τον τόπο του εγκλήματος, ανασκάπτοντας μάλιστα αυτόν εκ βάθρων, αφού τον βεβήλωσε πλήρως, να διαφύγουν του πραγματικού φυσικού τους Δικαστή, ο οποίος δεν είναι βέβαια αυτός </w:t>
      </w:r>
      <w:r w:rsidR="007B5766">
        <w:rPr>
          <w:rFonts w:ascii="Times New Roman" w:hAnsi="Times New Roman" w:cs="Times New Roman"/>
          <w:b/>
          <w:kern w:val="2"/>
          <w:sz w:val="24"/>
          <w:szCs w:val="24"/>
          <w:lang w:bidi="he-IL"/>
          <w14:ligatures w14:val="standardContextual"/>
        </w:rPr>
        <w:t>που ορίζεται</w:t>
      </w:r>
      <w:r>
        <w:rPr>
          <w:rFonts w:ascii="Times New Roman" w:hAnsi="Times New Roman" w:cs="Times New Roman"/>
          <w:b/>
          <w:kern w:val="2"/>
          <w:sz w:val="24"/>
          <w:szCs w:val="24"/>
          <w:lang w:bidi="he-IL"/>
          <w14:ligatures w14:val="standardContextual"/>
        </w:rPr>
        <w:t xml:space="preserve"> </w:t>
      </w:r>
      <w:r w:rsidR="007B5766">
        <w:rPr>
          <w:rFonts w:ascii="Times New Roman" w:hAnsi="Times New Roman" w:cs="Times New Roman"/>
          <w:b/>
          <w:kern w:val="2"/>
          <w:sz w:val="24"/>
          <w:szCs w:val="24"/>
          <w:lang w:bidi="he-IL"/>
          <w14:ligatures w14:val="standardContextual"/>
        </w:rPr>
        <w:t>σ</w:t>
      </w:r>
      <w:r>
        <w:rPr>
          <w:rFonts w:ascii="Times New Roman" w:hAnsi="Times New Roman" w:cs="Times New Roman"/>
          <w:b/>
          <w:kern w:val="2"/>
          <w:sz w:val="24"/>
          <w:szCs w:val="24"/>
          <w:lang w:bidi="he-IL"/>
          <w14:ligatures w14:val="standardContextual"/>
        </w:rPr>
        <w:t>το κατάπτυστο</w:t>
      </w:r>
      <w:r w:rsidR="007B5766">
        <w:rPr>
          <w:rFonts w:ascii="Times New Roman" w:hAnsi="Times New Roman" w:cs="Times New Roman"/>
          <w:b/>
          <w:kern w:val="2"/>
          <w:sz w:val="24"/>
          <w:szCs w:val="24"/>
          <w:lang w:bidi="he-IL"/>
          <w14:ligatures w14:val="standardContextual"/>
        </w:rPr>
        <w:t xml:space="preserve"> νομοθέτημα 3126/2003 (νόμος περί ευθύνης υπουργών), το οποίο όπως και συλλήβδην το άρθρο 86 του Συντάγματος θα πρέπει να καταργηθούν. </w:t>
      </w:r>
      <w:r>
        <w:rPr>
          <w:rFonts w:ascii="Times New Roman" w:hAnsi="Times New Roman" w:cs="Times New Roman"/>
          <w:b/>
          <w:kern w:val="2"/>
          <w:sz w:val="24"/>
          <w:szCs w:val="24"/>
          <w:lang w:bidi="he-IL"/>
          <w14:ligatures w14:val="standardContextual"/>
        </w:rPr>
        <w:t xml:space="preserve"> </w:t>
      </w:r>
    </w:p>
    <w:p w:rsidR="00580ED2" w:rsidRDefault="007B5766" w:rsidP="007922DC">
      <w:pPr>
        <w:pBdr>
          <w:bottom w:val="single" w:sz="6" w:space="1" w:color="auto"/>
        </w:pBdr>
        <w:spacing w:before="192" w:after="0" w:line="360" w:lineRule="auto"/>
        <w:ind w:firstLine="720"/>
        <w:jc w:val="both"/>
        <w:textAlignment w:val="baseline"/>
        <w:rPr>
          <w:rFonts w:ascii="Times New Roman" w:hAnsi="Times New Roman" w:cs="Times New Roman"/>
          <w:b/>
          <w:kern w:val="2"/>
          <w:sz w:val="24"/>
          <w:szCs w:val="24"/>
          <w:lang w:bidi="he-IL"/>
          <w14:ligatures w14:val="standardContextual"/>
        </w:rPr>
      </w:pPr>
      <w:r>
        <w:rPr>
          <w:rFonts w:ascii="Times New Roman" w:hAnsi="Times New Roman" w:cs="Times New Roman"/>
          <w:b/>
          <w:kern w:val="2"/>
          <w:sz w:val="24"/>
          <w:szCs w:val="24"/>
          <w:lang w:bidi="he-IL"/>
          <w14:ligatures w14:val="standardContextual"/>
        </w:rPr>
        <w:t xml:space="preserve">Οι προδήλως εγκληματικές δράσεις που ανέπτυξαν, όπως αναλύεται στην συνέχεια, </w:t>
      </w:r>
      <w:r w:rsidRPr="00580ED2">
        <w:rPr>
          <w:rFonts w:ascii="Times New Roman" w:hAnsi="Times New Roman" w:cs="Times New Roman"/>
          <w:b/>
          <w:kern w:val="2"/>
          <w:sz w:val="24"/>
          <w:szCs w:val="24"/>
          <w:u w:val="single"/>
          <w:lang w:bidi="he-IL"/>
          <w14:ligatures w14:val="standardContextual"/>
        </w:rPr>
        <w:t xml:space="preserve">δεν είχαν </w:t>
      </w:r>
      <w:r w:rsidR="00580ED2">
        <w:rPr>
          <w:rFonts w:ascii="Times New Roman" w:hAnsi="Times New Roman" w:cs="Times New Roman"/>
          <w:b/>
          <w:kern w:val="2"/>
          <w:sz w:val="24"/>
          <w:szCs w:val="24"/>
          <w:u w:val="single"/>
          <w:lang w:bidi="he-IL"/>
          <w14:ligatures w14:val="standardContextual"/>
        </w:rPr>
        <w:t xml:space="preserve">βέβαια </w:t>
      </w:r>
      <w:r w:rsidRPr="00580ED2">
        <w:rPr>
          <w:rFonts w:ascii="Times New Roman" w:hAnsi="Times New Roman" w:cs="Times New Roman"/>
          <w:b/>
          <w:kern w:val="2"/>
          <w:sz w:val="24"/>
          <w:szCs w:val="24"/>
          <w:u w:val="single"/>
          <w:lang w:bidi="he-IL"/>
          <w14:ligatures w14:val="standardContextual"/>
        </w:rPr>
        <w:t>ουδεμία σχέση με τα καθήκοντα τους</w:t>
      </w:r>
      <w:r>
        <w:rPr>
          <w:rFonts w:ascii="Times New Roman" w:hAnsi="Times New Roman" w:cs="Times New Roman"/>
          <w:b/>
          <w:kern w:val="2"/>
          <w:sz w:val="24"/>
          <w:szCs w:val="24"/>
          <w:lang w:bidi="he-IL"/>
          <w14:ligatures w14:val="standardContextual"/>
        </w:rPr>
        <w:t xml:space="preserve">, οπότε οι σχετικές ποινικά κολάσιμες πράξεις, που επίσης προσδιορίζονται παρακάτω και δεν είναι η παράβαση καθήκοντος (259 ΠΚ), όπως, ελπίζουμε από άγνοια, εισηγήθηκε το ΠΑΣΟΚ, </w:t>
      </w:r>
      <w:r w:rsidR="00580ED2">
        <w:rPr>
          <w:rFonts w:ascii="Times New Roman" w:hAnsi="Times New Roman" w:cs="Times New Roman"/>
          <w:b/>
          <w:kern w:val="2"/>
          <w:sz w:val="24"/>
          <w:szCs w:val="24"/>
          <w:lang w:bidi="he-IL"/>
          <w14:ligatures w14:val="standardContextual"/>
        </w:rPr>
        <w:t xml:space="preserve">δεν εμπίπτουν σε αυτές που κατά το άρθρο 86 Σ εξαιρούνται της αρμοδιότητας της </w:t>
      </w:r>
      <w:r>
        <w:rPr>
          <w:rFonts w:ascii="Times New Roman" w:hAnsi="Times New Roman" w:cs="Times New Roman"/>
          <w:b/>
          <w:kern w:val="2"/>
          <w:sz w:val="24"/>
          <w:szCs w:val="24"/>
          <w:lang w:bidi="he-IL"/>
          <w14:ligatures w14:val="standardContextual"/>
        </w:rPr>
        <w:t xml:space="preserve"> </w:t>
      </w:r>
      <w:r w:rsidR="00580ED2">
        <w:rPr>
          <w:rFonts w:ascii="Times New Roman" w:hAnsi="Times New Roman" w:cs="Times New Roman"/>
          <w:b/>
          <w:kern w:val="2"/>
          <w:sz w:val="24"/>
          <w:szCs w:val="24"/>
          <w:lang w:bidi="he-IL"/>
          <w14:ligatures w14:val="standardContextual"/>
        </w:rPr>
        <w:t>Τακτικής Δικαιοσύνης και έχει γι’ αυτές, κατά παρέκκλιση του κανόνα, αρμοδιότητα να ασκήσει δίωξη η Βουλή.</w:t>
      </w:r>
    </w:p>
    <w:p w:rsidR="00580ED2" w:rsidRDefault="00686B11" w:rsidP="007922DC">
      <w:pPr>
        <w:pBdr>
          <w:bottom w:val="single" w:sz="6" w:space="1" w:color="auto"/>
        </w:pBdr>
        <w:spacing w:before="192" w:after="0" w:line="360" w:lineRule="auto"/>
        <w:ind w:firstLine="720"/>
        <w:jc w:val="both"/>
        <w:textAlignment w:val="baseline"/>
        <w:rPr>
          <w:rFonts w:ascii="Times New Roman" w:hAnsi="Times New Roman" w:cs="Times New Roman"/>
          <w:b/>
          <w:kern w:val="2"/>
          <w:sz w:val="24"/>
          <w:szCs w:val="24"/>
          <w:lang w:bidi="he-IL"/>
          <w14:ligatures w14:val="standardContextual"/>
        </w:rPr>
      </w:pPr>
      <w:r>
        <w:rPr>
          <w:rFonts w:ascii="Times New Roman" w:hAnsi="Times New Roman" w:cs="Times New Roman"/>
          <w:b/>
          <w:kern w:val="2"/>
          <w:sz w:val="24"/>
          <w:szCs w:val="24"/>
          <w:lang w:bidi="he-IL"/>
          <w14:ligatures w14:val="standardContextual"/>
        </w:rPr>
        <w:t xml:space="preserve">Επομένως ο </w:t>
      </w:r>
      <w:proofErr w:type="spellStart"/>
      <w:r w:rsidR="00580ED2">
        <w:rPr>
          <w:rFonts w:ascii="Times New Roman" w:hAnsi="Times New Roman" w:cs="Times New Roman"/>
          <w:b/>
          <w:kern w:val="2"/>
          <w:sz w:val="24"/>
          <w:szCs w:val="24"/>
          <w:lang w:bidi="he-IL"/>
          <w14:ligatures w14:val="standardContextual"/>
        </w:rPr>
        <w:t>Τ</w:t>
      </w:r>
      <w:r>
        <w:rPr>
          <w:rFonts w:ascii="Times New Roman" w:hAnsi="Times New Roman" w:cs="Times New Roman"/>
          <w:b/>
          <w:kern w:val="2"/>
          <w:sz w:val="24"/>
          <w:szCs w:val="24"/>
          <w:lang w:bidi="he-IL"/>
          <w14:ligatures w14:val="standardContextual"/>
        </w:rPr>
        <w:t>ριαντόπουλος</w:t>
      </w:r>
      <w:proofErr w:type="spellEnd"/>
      <w:r>
        <w:rPr>
          <w:rFonts w:ascii="Times New Roman" w:hAnsi="Times New Roman" w:cs="Times New Roman"/>
          <w:b/>
          <w:kern w:val="2"/>
          <w:sz w:val="24"/>
          <w:szCs w:val="24"/>
          <w:lang w:bidi="he-IL"/>
          <w14:ligatures w14:val="standardContextual"/>
        </w:rPr>
        <w:t xml:space="preserve">, ο εντολέας του </w:t>
      </w:r>
      <w:r w:rsidR="00580ED2">
        <w:rPr>
          <w:rFonts w:ascii="Times New Roman" w:hAnsi="Times New Roman" w:cs="Times New Roman"/>
          <w:b/>
          <w:kern w:val="2"/>
          <w:sz w:val="24"/>
          <w:szCs w:val="24"/>
          <w:lang w:bidi="he-IL"/>
          <w14:ligatures w14:val="standardContextual"/>
        </w:rPr>
        <w:t xml:space="preserve">Μητσοτάκης και όλοι όσοι αναφέρονται παρακάτω, όπως και όποιοι </w:t>
      </w:r>
      <w:r>
        <w:rPr>
          <w:rFonts w:ascii="Times New Roman" w:hAnsi="Times New Roman" w:cs="Times New Roman"/>
          <w:b/>
          <w:kern w:val="2"/>
          <w:sz w:val="24"/>
          <w:szCs w:val="24"/>
          <w:lang w:bidi="he-IL"/>
          <w14:ligatures w14:val="standardContextual"/>
        </w:rPr>
        <w:t xml:space="preserve">συναίτιοι </w:t>
      </w:r>
      <w:r w:rsidR="00580ED2">
        <w:rPr>
          <w:rFonts w:ascii="Times New Roman" w:hAnsi="Times New Roman" w:cs="Times New Roman"/>
          <w:b/>
          <w:kern w:val="2"/>
          <w:sz w:val="24"/>
          <w:szCs w:val="24"/>
          <w:lang w:bidi="he-IL"/>
          <w14:ligatures w14:val="standardContextual"/>
        </w:rPr>
        <w:t>αναδειχθούν από την περαιτέρω έρευνα, θα πρέπει να οδηγηθούν ενώπιον της Τακτικής Δικαιοσύνης, σύμφωνα με το άρθρο 8 του Συντάγματος και την ισχύουσα για όλους τους πολίτες νομοθεσ</w:t>
      </w:r>
      <w:r>
        <w:rPr>
          <w:rFonts w:ascii="Times New Roman" w:hAnsi="Times New Roman" w:cs="Times New Roman"/>
          <w:b/>
          <w:kern w:val="2"/>
          <w:sz w:val="24"/>
          <w:szCs w:val="24"/>
          <w:lang w:bidi="he-IL"/>
          <w14:ligatures w14:val="standardContextual"/>
        </w:rPr>
        <w:t>ία</w:t>
      </w:r>
      <w:r w:rsidR="00580ED2">
        <w:rPr>
          <w:rFonts w:ascii="Times New Roman" w:hAnsi="Times New Roman" w:cs="Times New Roman"/>
          <w:b/>
          <w:kern w:val="2"/>
          <w:sz w:val="24"/>
          <w:szCs w:val="24"/>
          <w:lang w:bidi="he-IL"/>
          <w14:ligatures w14:val="standardContextual"/>
        </w:rPr>
        <w:t xml:space="preserve"> και όχι σε οποιοδήποτε Ειδικό Δικαστήριο ή Ειδικό </w:t>
      </w:r>
      <w:r w:rsidR="00F23342">
        <w:rPr>
          <w:rFonts w:ascii="Times New Roman" w:hAnsi="Times New Roman" w:cs="Times New Roman"/>
          <w:b/>
          <w:kern w:val="2"/>
          <w:sz w:val="24"/>
          <w:szCs w:val="24"/>
          <w:lang w:bidi="he-IL"/>
          <w14:ligatures w14:val="standardContextual"/>
        </w:rPr>
        <w:t xml:space="preserve">Δικαστικό </w:t>
      </w:r>
      <w:r w:rsidR="00580ED2">
        <w:rPr>
          <w:rFonts w:ascii="Times New Roman" w:hAnsi="Times New Roman" w:cs="Times New Roman"/>
          <w:b/>
          <w:kern w:val="2"/>
          <w:sz w:val="24"/>
          <w:szCs w:val="24"/>
          <w:lang w:bidi="he-IL"/>
          <w14:ligatures w14:val="standardContextual"/>
        </w:rPr>
        <w:t>Συμβούλιο</w:t>
      </w:r>
      <w:r w:rsidR="00F23342">
        <w:rPr>
          <w:rFonts w:ascii="Times New Roman" w:hAnsi="Times New Roman" w:cs="Times New Roman"/>
          <w:b/>
          <w:kern w:val="2"/>
          <w:sz w:val="24"/>
          <w:szCs w:val="24"/>
          <w:lang w:bidi="he-IL"/>
          <w14:ligatures w14:val="standardContextual"/>
        </w:rPr>
        <w:t xml:space="preserve"> του άρθρου 8 του ν.</w:t>
      </w:r>
      <w:r w:rsidR="00F23342" w:rsidRPr="00F23342">
        <w:rPr>
          <w:rFonts w:ascii="Times New Roman" w:hAnsi="Times New Roman" w:cs="Times New Roman"/>
          <w:b/>
          <w:kern w:val="2"/>
          <w:sz w:val="24"/>
          <w:szCs w:val="24"/>
          <w:lang w:bidi="he-IL"/>
          <w14:ligatures w14:val="standardContextual"/>
        </w:rPr>
        <w:t xml:space="preserve"> </w:t>
      </w:r>
      <w:r w:rsidR="00F23342">
        <w:rPr>
          <w:rFonts w:ascii="Times New Roman" w:hAnsi="Times New Roman" w:cs="Times New Roman"/>
          <w:b/>
          <w:kern w:val="2"/>
          <w:sz w:val="24"/>
          <w:szCs w:val="24"/>
          <w:lang w:bidi="he-IL"/>
          <w14:ligatures w14:val="standardContextual"/>
        </w:rPr>
        <w:t>3126/2003</w:t>
      </w:r>
      <w:r w:rsidR="00580ED2">
        <w:rPr>
          <w:rFonts w:ascii="Times New Roman" w:hAnsi="Times New Roman" w:cs="Times New Roman"/>
          <w:b/>
          <w:kern w:val="2"/>
          <w:sz w:val="24"/>
          <w:szCs w:val="24"/>
          <w:lang w:bidi="he-IL"/>
          <w14:ligatures w14:val="standardContextual"/>
        </w:rPr>
        <w:t>.</w:t>
      </w:r>
    </w:p>
    <w:p w:rsidR="00AB2B82" w:rsidRDefault="00580ED2" w:rsidP="007922DC">
      <w:pPr>
        <w:pBdr>
          <w:bottom w:val="single" w:sz="6" w:space="1" w:color="auto"/>
        </w:pBdr>
        <w:spacing w:before="192" w:after="0" w:line="360" w:lineRule="auto"/>
        <w:ind w:firstLine="720"/>
        <w:jc w:val="both"/>
        <w:textAlignment w:val="baseline"/>
        <w:rPr>
          <w:rFonts w:ascii="Times New Roman" w:hAnsi="Times New Roman" w:cs="Times New Roman"/>
          <w:b/>
          <w:kern w:val="2"/>
          <w:sz w:val="24"/>
          <w:szCs w:val="24"/>
          <w:lang w:bidi="he-IL"/>
          <w14:ligatures w14:val="standardContextual"/>
        </w:rPr>
      </w:pPr>
      <w:r>
        <w:rPr>
          <w:rFonts w:ascii="Times New Roman" w:hAnsi="Times New Roman" w:cs="Times New Roman"/>
          <w:b/>
          <w:kern w:val="2"/>
          <w:sz w:val="24"/>
          <w:szCs w:val="24"/>
          <w:lang w:bidi="he-IL"/>
          <w14:ligatures w14:val="standardContextual"/>
        </w:rPr>
        <w:t xml:space="preserve">Οφείλετε λοιπόν άμεσα είτε εσείς, είτε οποιοσδήποτε άλλος, με δικαιοδοτική αρμοδιότητα, τυχόν επιχειρήσει η κυβερνητική πλειοψηφία της προανακριτικής να οδηγήσει το ζήτημα της διερεύνησης της υπόθεσης, </w:t>
      </w:r>
      <w:r w:rsidRPr="00686B11">
        <w:rPr>
          <w:rFonts w:ascii="Times New Roman" w:hAnsi="Times New Roman" w:cs="Times New Roman"/>
          <w:b/>
          <w:kern w:val="2"/>
          <w:sz w:val="24"/>
          <w:szCs w:val="24"/>
          <w:u w:val="single"/>
          <w:lang w:bidi="he-IL"/>
          <w14:ligatures w14:val="standardContextual"/>
        </w:rPr>
        <w:t>να αποφανθείτε ότι είστε αναρμόδιοι για να κρίνετε τους συγκεκριμένους εγκληματίες</w:t>
      </w:r>
      <w:r>
        <w:rPr>
          <w:rFonts w:ascii="Times New Roman" w:hAnsi="Times New Roman" w:cs="Times New Roman"/>
          <w:b/>
          <w:kern w:val="2"/>
          <w:sz w:val="24"/>
          <w:szCs w:val="24"/>
          <w:lang w:bidi="he-IL"/>
          <w14:ligatures w14:val="standardContextual"/>
        </w:rPr>
        <w:t xml:space="preserve">, οι οποίοι το συντομότερο θα πρέπει να οδηγηθούν ενώπιον τακτικού ανακριτή και συγκεκριμένα ενώπιον αυτών που σύντομα θα αντικαταστήσουν την μαριονέτα που </w:t>
      </w:r>
      <w:r w:rsidR="00AB2B82">
        <w:rPr>
          <w:rFonts w:ascii="Times New Roman" w:hAnsi="Times New Roman" w:cs="Times New Roman"/>
          <w:b/>
          <w:kern w:val="2"/>
          <w:sz w:val="24"/>
          <w:szCs w:val="24"/>
          <w:lang w:bidi="he-IL"/>
          <w14:ligatures w14:val="standardContextual"/>
        </w:rPr>
        <w:t>υποδύεται</w:t>
      </w:r>
      <w:r>
        <w:rPr>
          <w:rFonts w:ascii="Times New Roman" w:hAnsi="Times New Roman" w:cs="Times New Roman"/>
          <w:b/>
          <w:kern w:val="2"/>
          <w:sz w:val="24"/>
          <w:szCs w:val="24"/>
          <w:lang w:bidi="he-IL"/>
          <w14:ligatures w14:val="standardContextual"/>
        </w:rPr>
        <w:t xml:space="preserve"> τον Εφέτη Ανακριτή Λάρισας</w:t>
      </w:r>
      <w:r w:rsidR="00AB2B82">
        <w:rPr>
          <w:rFonts w:ascii="Times New Roman" w:hAnsi="Times New Roman" w:cs="Times New Roman"/>
          <w:b/>
          <w:kern w:val="2"/>
          <w:sz w:val="24"/>
          <w:szCs w:val="24"/>
          <w:lang w:bidi="he-IL"/>
          <w14:ligatures w14:val="standardContextual"/>
        </w:rPr>
        <w:t>.</w:t>
      </w:r>
    </w:p>
    <w:p w:rsidR="00AB2B82" w:rsidRDefault="00AB2B82" w:rsidP="007922DC">
      <w:pPr>
        <w:pBdr>
          <w:bottom w:val="single" w:sz="6" w:space="1" w:color="auto"/>
        </w:pBdr>
        <w:spacing w:before="192" w:after="0" w:line="360" w:lineRule="auto"/>
        <w:ind w:firstLine="720"/>
        <w:jc w:val="both"/>
        <w:textAlignment w:val="baseline"/>
        <w:rPr>
          <w:rFonts w:ascii="Times New Roman" w:hAnsi="Times New Roman" w:cs="Times New Roman"/>
          <w:b/>
          <w:kern w:val="2"/>
          <w:sz w:val="24"/>
          <w:szCs w:val="24"/>
          <w:lang w:bidi="he-IL"/>
          <w14:ligatures w14:val="standardContextual"/>
        </w:rPr>
      </w:pPr>
      <w:r w:rsidRPr="00AB2B82">
        <w:rPr>
          <w:rFonts w:ascii="Times New Roman" w:hAnsi="Times New Roman" w:cs="Times New Roman"/>
          <w:b/>
          <w:kern w:val="2"/>
          <w:sz w:val="24"/>
          <w:szCs w:val="24"/>
          <w:u w:val="single"/>
          <w:lang w:bidi="he-IL"/>
          <w14:ligatures w14:val="standardContextual"/>
        </w:rPr>
        <w:t>Υπάρχει το προηγούμενο Τσοχατζόπουλου</w:t>
      </w:r>
      <w:r>
        <w:rPr>
          <w:rFonts w:ascii="Times New Roman" w:hAnsi="Times New Roman" w:cs="Times New Roman"/>
          <w:b/>
          <w:kern w:val="2"/>
          <w:sz w:val="24"/>
          <w:szCs w:val="24"/>
          <w:lang w:bidi="he-IL"/>
          <w14:ligatures w14:val="standardContextual"/>
        </w:rPr>
        <w:t>, κατά το οποίο η Προανακριτική σε συνεδρίαση μιας μέρας αποφάνθηκε ότι η δωροδοκία δεν είναι μέσα στα καθήκοντα των υπουργών, οπότε και ο υπόλογος οδηγήθηκε ενώπιον της Τακτικής Δικαιοσύνης.</w:t>
      </w:r>
    </w:p>
    <w:p w:rsidR="00CE3872" w:rsidRPr="00CE3872" w:rsidRDefault="00CE3872" w:rsidP="00CE3872">
      <w:pPr>
        <w:pBdr>
          <w:bottom w:val="single" w:sz="6" w:space="1" w:color="auto"/>
        </w:pBdr>
        <w:spacing w:before="192" w:after="0" w:line="360" w:lineRule="auto"/>
        <w:ind w:firstLine="720"/>
        <w:jc w:val="both"/>
        <w:textAlignment w:val="baseline"/>
        <w:rPr>
          <w:rFonts w:ascii="Verdana" w:eastAsia="Times New Roman" w:hAnsi="Verdana" w:cs="Courier New"/>
          <w:color w:val="000000"/>
          <w:sz w:val="18"/>
          <w:szCs w:val="18"/>
          <w:lang w:eastAsia="el-GR"/>
        </w:rPr>
      </w:pPr>
      <w:r w:rsidRPr="00F23342">
        <w:rPr>
          <w:rFonts w:ascii="Times New Roman" w:hAnsi="Times New Roman" w:cs="Times New Roman"/>
          <w:b/>
          <w:kern w:val="2"/>
          <w:sz w:val="24"/>
          <w:szCs w:val="24"/>
          <w:u w:val="single"/>
          <w:lang w:bidi="he-IL"/>
          <w14:ligatures w14:val="standardContextual"/>
        </w:rPr>
        <w:t xml:space="preserve">Μήπως κύριοι </w:t>
      </w:r>
      <w:r w:rsidR="00F23342" w:rsidRPr="00F23342">
        <w:rPr>
          <w:rFonts w:ascii="Times New Roman" w:hAnsi="Times New Roman" w:cs="Times New Roman"/>
          <w:b/>
          <w:kern w:val="2"/>
          <w:sz w:val="24"/>
          <w:szCs w:val="24"/>
          <w:u w:val="single"/>
          <w:lang w:bidi="he-IL"/>
          <w14:ligatures w14:val="standardContextual"/>
        </w:rPr>
        <w:t xml:space="preserve">ανήκει στα καθήκοντα του Πρωθυπουργού ή του Υφυπουργού παρά τω </w:t>
      </w:r>
      <w:proofErr w:type="spellStart"/>
      <w:r w:rsidR="00F23342" w:rsidRPr="00F23342">
        <w:rPr>
          <w:rFonts w:ascii="Times New Roman" w:hAnsi="Times New Roman" w:cs="Times New Roman"/>
          <w:b/>
          <w:kern w:val="2"/>
          <w:sz w:val="24"/>
          <w:szCs w:val="24"/>
          <w:u w:val="single"/>
          <w:lang w:bidi="he-IL"/>
          <w14:ligatures w14:val="standardContextual"/>
        </w:rPr>
        <w:t>Πρωθυπουργώ</w:t>
      </w:r>
      <w:proofErr w:type="spellEnd"/>
      <w:r w:rsidR="00F23342">
        <w:rPr>
          <w:rFonts w:ascii="Times New Roman" w:hAnsi="Times New Roman" w:cs="Times New Roman"/>
          <w:b/>
          <w:kern w:val="2"/>
          <w:sz w:val="24"/>
          <w:szCs w:val="24"/>
          <w:lang w:bidi="he-IL"/>
          <w14:ligatures w14:val="standardContextual"/>
        </w:rPr>
        <w:t xml:space="preserve">, </w:t>
      </w:r>
      <w:r>
        <w:rPr>
          <w:rFonts w:ascii="Times New Roman" w:hAnsi="Times New Roman" w:cs="Times New Roman"/>
          <w:b/>
          <w:kern w:val="2"/>
          <w:sz w:val="24"/>
          <w:szCs w:val="24"/>
          <w:lang w:bidi="he-IL"/>
          <w14:ligatures w14:val="standardContextual"/>
        </w:rPr>
        <w:t>η</w:t>
      </w:r>
      <w:r w:rsidR="00AB2B82">
        <w:rPr>
          <w:rFonts w:ascii="Times New Roman" w:hAnsi="Times New Roman" w:cs="Times New Roman"/>
          <w:b/>
          <w:kern w:val="2"/>
          <w:sz w:val="24"/>
          <w:szCs w:val="24"/>
          <w:lang w:bidi="he-IL"/>
          <w14:ligatures w14:val="standardContextual"/>
        </w:rPr>
        <w:t xml:space="preserve"> </w:t>
      </w:r>
      <w:r w:rsidR="00AB2B82" w:rsidRPr="00686B11">
        <w:rPr>
          <w:rFonts w:ascii="Times New Roman" w:hAnsi="Times New Roman" w:cs="Times New Roman"/>
          <w:b/>
          <w:kern w:val="2"/>
          <w:sz w:val="24"/>
          <w:szCs w:val="24"/>
          <w:u w:val="single"/>
          <w:lang w:bidi="he-IL"/>
          <w14:ligatures w14:val="standardContextual"/>
        </w:rPr>
        <w:t>υπόθαλψη – παρεμπόδιση της Δικαιοσύνης</w:t>
      </w:r>
      <w:r w:rsidRPr="00686B11">
        <w:rPr>
          <w:rFonts w:ascii="Times New Roman" w:hAnsi="Times New Roman" w:cs="Times New Roman"/>
          <w:b/>
          <w:kern w:val="2"/>
          <w:sz w:val="24"/>
          <w:szCs w:val="24"/>
          <w:u w:val="single"/>
          <w:lang w:bidi="he-IL"/>
          <w14:ligatures w14:val="standardContextual"/>
        </w:rPr>
        <w:t xml:space="preserve"> </w:t>
      </w:r>
      <w:r>
        <w:rPr>
          <w:rFonts w:ascii="Times New Roman" w:hAnsi="Times New Roman" w:cs="Times New Roman"/>
          <w:b/>
          <w:kern w:val="2"/>
          <w:sz w:val="24"/>
          <w:szCs w:val="24"/>
          <w:lang w:bidi="he-IL"/>
          <w14:ligatures w14:val="standardContextual"/>
        </w:rPr>
        <w:t>(άρθρο 231 ΠΚ)</w:t>
      </w:r>
      <w:r w:rsidR="00AB2B82">
        <w:rPr>
          <w:rFonts w:ascii="Times New Roman" w:hAnsi="Times New Roman" w:cs="Times New Roman"/>
          <w:b/>
          <w:kern w:val="2"/>
          <w:sz w:val="24"/>
          <w:szCs w:val="24"/>
          <w:lang w:bidi="he-IL"/>
          <w14:ligatures w14:val="standardContextual"/>
        </w:rPr>
        <w:t xml:space="preserve">, η </w:t>
      </w:r>
      <w:r w:rsidR="00AB2B82" w:rsidRPr="00686B11">
        <w:rPr>
          <w:rFonts w:ascii="Times New Roman" w:hAnsi="Times New Roman" w:cs="Times New Roman"/>
          <w:b/>
          <w:kern w:val="2"/>
          <w:sz w:val="24"/>
          <w:szCs w:val="24"/>
          <w:u w:val="single"/>
          <w:lang w:bidi="he-IL"/>
          <w14:ligatures w14:val="standardContextual"/>
        </w:rPr>
        <w:t>ηθική αυτουργία στην διάπραξη παράβασης καθήκοντος</w:t>
      </w:r>
      <w:r w:rsidR="00AB2B82">
        <w:rPr>
          <w:rFonts w:ascii="Times New Roman" w:hAnsi="Times New Roman" w:cs="Times New Roman"/>
          <w:b/>
          <w:kern w:val="2"/>
          <w:sz w:val="24"/>
          <w:szCs w:val="24"/>
          <w:lang w:bidi="he-IL"/>
          <w14:ligatures w14:val="standardContextual"/>
        </w:rPr>
        <w:t xml:space="preserve"> </w:t>
      </w:r>
      <w:r>
        <w:rPr>
          <w:rFonts w:ascii="Times New Roman" w:hAnsi="Times New Roman" w:cs="Times New Roman"/>
          <w:b/>
          <w:kern w:val="2"/>
          <w:sz w:val="24"/>
          <w:szCs w:val="24"/>
          <w:lang w:bidi="he-IL"/>
          <w14:ligatures w14:val="standardContextual"/>
        </w:rPr>
        <w:t xml:space="preserve">(259 σε συνδυασμό με 46 ΠΚ) </w:t>
      </w:r>
      <w:r w:rsidR="00AB2B82">
        <w:rPr>
          <w:rFonts w:ascii="Times New Roman" w:hAnsi="Times New Roman" w:cs="Times New Roman"/>
          <w:b/>
          <w:kern w:val="2"/>
          <w:sz w:val="24"/>
          <w:szCs w:val="24"/>
          <w:lang w:bidi="he-IL"/>
          <w14:ligatures w14:val="standardContextual"/>
        </w:rPr>
        <w:t xml:space="preserve">από εκατοντάδες αξιωματούχους και στελέχη της δημόσιας διοίκησης, η </w:t>
      </w:r>
      <w:r w:rsidR="00AB2B82" w:rsidRPr="00686B11">
        <w:rPr>
          <w:rFonts w:ascii="Times New Roman" w:hAnsi="Times New Roman" w:cs="Times New Roman"/>
          <w:b/>
          <w:kern w:val="2"/>
          <w:sz w:val="24"/>
          <w:szCs w:val="24"/>
          <w:u w:val="single"/>
          <w:lang w:bidi="he-IL"/>
          <w14:ligatures w14:val="standardContextual"/>
        </w:rPr>
        <w:t>κακουργηματική έκθεση</w:t>
      </w:r>
      <w:r w:rsidR="00AB2B82">
        <w:rPr>
          <w:rFonts w:ascii="Times New Roman" w:hAnsi="Times New Roman" w:cs="Times New Roman"/>
          <w:b/>
          <w:kern w:val="2"/>
          <w:sz w:val="24"/>
          <w:szCs w:val="24"/>
          <w:lang w:bidi="he-IL"/>
          <w14:ligatures w14:val="standardContextual"/>
        </w:rPr>
        <w:t xml:space="preserve"> </w:t>
      </w:r>
      <w:r>
        <w:rPr>
          <w:rFonts w:ascii="Times New Roman" w:hAnsi="Times New Roman" w:cs="Times New Roman"/>
          <w:b/>
          <w:kern w:val="2"/>
          <w:sz w:val="24"/>
          <w:szCs w:val="24"/>
          <w:lang w:bidi="he-IL"/>
          <w14:ligatures w14:val="standardContextual"/>
        </w:rPr>
        <w:t xml:space="preserve">(306 ΠΚ) </w:t>
      </w:r>
      <w:r w:rsidR="00AB2B82">
        <w:rPr>
          <w:rFonts w:ascii="Times New Roman" w:hAnsi="Times New Roman" w:cs="Times New Roman"/>
          <w:b/>
          <w:kern w:val="2"/>
          <w:sz w:val="24"/>
          <w:szCs w:val="24"/>
          <w:lang w:bidi="he-IL"/>
          <w14:ligatures w14:val="standardContextual"/>
        </w:rPr>
        <w:t xml:space="preserve">και ο </w:t>
      </w:r>
      <w:r w:rsidR="00AB2B82" w:rsidRPr="00686B11">
        <w:rPr>
          <w:rFonts w:ascii="Times New Roman" w:hAnsi="Times New Roman" w:cs="Times New Roman"/>
          <w:b/>
          <w:kern w:val="2"/>
          <w:sz w:val="24"/>
          <w:szCs w:val="24"/>
          <w:u w:val="single"/>
          <w:lang w:bidi="he-IL"/>
          <w14:ligatures w14:val="standardContextual"/>
        </w:rPr>
        <w:t xml:space="preserve">σφετερισμός εξουσίας για την κατάλυση </w:t>
      </w:r>
      <w:r w:rsidRPr="00686B11">
        <w:rPr>
          <w:rFonts w:ascii="Times New Roman" w:hAnsi="Times New Roman" w:cs="Times New Roman"/>
          <w:b/>
          <w:kern w:val="2"/>
          <w:sz w:val="24"/>
          <w:szCs w:val="24"/>
          <w:u w:val="single"/>
          <w:lang w:bidi="he-IL"/>
          <w14:ligatures w14:val="standardContextual"/>
        </w:rPr>
        <w:t>θεμελιωδών αρχών του πολιτεύματος</w:t>
      </w:r>
      <w:r>
        <w:rPr>
          <w:rFonts w:ascii="Times New Roman" w:hAnsi="Times New Roman" w:cs="Times New Roman"/>
          <w:b/>
          <w:kern w:val="2"/>
          <w:sz w:val="24"/>
          <w:szCs w:val="24"/>
          <w:lang w:bidi="he-IL"/>
          <w14:ligatures w14:val="standardContextual"/>
        </w:rPr>
        <w:t>, όπως «…</w:t>
      </w:r>
      <w:r w:rsidRPr="00CE3872">
        <w:rPr>
          <w:rFonts w:ascii="Verdana" w:eastAsia="Times New Roman" w:hAnsi="Verdana" w:cs="Courier New"/>
          <w:color w:val="000000"/>
          <w:sz w:val="18"/>
          <w:szCs w:val="18"/>
          <w:lang w:eastAsia="el-GR"/>
        </w:rPr>
        <w:t xml:space="preserve">ε) η αρχή της διάκρισης των λειτουργιών, όπως προβλέπεται στο Σύνταγμα, </w:t>
      </w:r>
      <w:proofErr w:type="spellStart"/>
      <w:r w:rsidRPr="00CE3872">
        <w:rPr>
          <w:rFonts w:ascii="Verdana" w:eastAsia="Times New Roman" w:hAnsi="Verdana" w:cs="Courier New"/>
          <w:color w:val="000000"/>
          <w:sz w:val="18"/>
          <w:szCs w:val="18"/>
          <w:lang w:eastAsia="el-GR"/>
        </w:rPr>
        <w:t>στ</w:t>
      </w:r>
      <w:proofErr w:type="spellEnd"/>
      <w:r w:rsidRPr="00CE3872">
        <w:rPr>
          <w:rFonts w:ascii="Verdana" w:eastAsia="Times New Roman" w:hAnsi="Verdana" w:cs="Courier New"/>
          <w:color w:val="000000"/>
          <w:sz w:val="18"/>
          <w:szCs w:val="18"/>
          <w:lang w:eastAsia="el-GR"/>
        </w:rPr>
        <w:t>) η αρχή της δέσμευσης του νομοθέτη από το Σύνταγμα και της εκτελεστικής και της δικαστικής λειτουργίας από το Σύνταγμα και τους νόμους, ζ) η αρχή της ανεξαρτησίας της δικαιοσύνης</w:t>
      </w:r>
      <w:r w:rsidR="00F23342">
        <w:rPr>
          <w:rFonts w:ascii="Verdana" w:eastAsia="Times New Roman" w:hAnsi="Verdana" w:cs="Courier New"/>
          <w:color w:val="000000"/>
          <w:sz w:val="18"/>
          <w:szCs w:val="18"/>
          <w:lang w:eastAsia="el-GR"/>
        </w:rPr>
        <w:t xml:space="preserve">…» (134 παρ.2 Εσχάτη Προδοσία)…;!!! </w:t>
      </w:r>
    </w:p>
    <w:p w:rsidR="00CE3872" w:rsidRDefault="00F23342" w:rsidP="007922DC">
      <w:pPr>
        <w:pBdr>
          <w:bottom w:val="single" w:sz="6" w:space="1" w:color="auto"/>
        </w:pBdr>
        <w:spacing w:before="192" w:after="0" w:line="360" w:lineRule="auto"/>
        <w:ind w:firstLine="720"/>
        <w:jc w:val="both"/>
        <w:textAlignment w:val="baseline"/>
        <w:rPr>
          <w:rFonts w:ascii="Times New Roman" w:hAnsi="Times New Roman" w:cs="Times New Roman"/>
          <w:b/>
          <w:kern w:val="2"/>
          <w:sz w:val="24"/>
          <w:szCs w:val="24"/>
          <w:lang w:bidi="he-IL"/>
          <w14:ligatures w14:val="standardContextual"/>
        </w:rPr>
      </w:pPr>
      <w:r>
        <w:rPr>
          <w:rFonts w:ascii="Times New Roman" w:hAnsi="Times New Roman" w:cs="Times New Roman"/>
          <w:b/>
          <w:kern w:val="2"/>
          <w:sz w:val="24"/>
          <w:szCs w:val="24"/>
          <w:lang w:bidi="he-IL"/>
          <w14:ligatures w14:val="standardContextual"/>
        </w:rPr>
        <w:t xml:space="preserve">Όποιος, ασκώντας δικαιοδοτικές αρμοδιότητες, τολμήσει να σταθεί εμπόδιο στην ορθή ερμηνεία του Συντάγματος και των νόμων, προκειμένου να διαφύγουν τα εγκληματικά ανθρωπάρια από τον πραγματικό φυσικό τους Δικαστή, που είναι βέβαια το κοινό των Ελλήνων Πολιτών, δια της αρμόδιας Τακτικής Δικαιοσύνης, θα αντιμετωπίσει όχι μόνο την σθεναρή αντίσταση μας με κάθε μέσο που επιβάλει το τελευταίο άρθρο του Συντάγματος, αλλά και τις ποινές </w:t>
      </w:r>
      <w:r w:rsidR="00686B11">
        <w:rPr>
          <w:rFonts w:ascii="Times New Roman" w:hAnsi="Times New Roman" w:cs="Times New Roman"/>
          <w:b/>
          <w:kern w:val="2"/>
          <w:sz w:val="24"/>
          <w:szCs w:val="24"/>
          <w:lang w:bidi="he-IL"/>
          <w14:ligatures w14:val="standardContextual"/>
        </w:rPr>
        <w:t>για το κακούργημα της Κατάχρησης Εξουσίας (άρθρο 239 ΠΚ).</w:t>
      </w:r>
      <w:r>
        <w:rPr>
          <w:rFonts w:ascii="Times New Roman" w:hAnsi="Times New Roman" w:cs="Times New Roman"/>
          <w:b/>
          <w:kern w:val="2"/>
          <w:sz w:val="24"/>
          <w:szCs w:val="24"/>
          <w:lang w:bidi="he-IL"/>
          <w14:ligatures w14:val="standardContextual"/>
        </w:rPr>
        <w:t xml:space="preserve"> </w:t>
      </w:r>
    </w:p>
    <w:p w:rsidR="009F7B15" w:rsidRPr="00B0033A" w:rsidRDefault="00686B11"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Pr>
          <w:rFonts w:ascii="Times New Roman" w:hAnsi="Times New Roman" w:cs="Times New Roman"/>
          <w:b/>
          <w:kern w:val="2"/>
          <w:sz w:val="24"/>
          <w:szCs w:val="24"/>
          <w:lang w:bidi="he-IL"/>
          <w14:ligatures w14:val="standardContextual"/>
        </w:rPr>
        <w:t>Δεν θα επιτρέψουμε σε αυτά τα πανικόβλητα ποντίκια να συνεχίσουν να χρησιμοποιούν σε βάρος μας και με δικό μας κόστος την εξουσία που σφετερίζονται, ούτε να κρύψουν την αλήθεια στα λαγούμια και τις στοές που διαβιεί η «ηγεσία» της δικαιοσύνης</w:t>
      </w:r>
      <w:r w:rsidR="009770C6">
        <w:rPr>
          <w:rFonts w:ascii="Times New Roman" w:hAnsi="Times New Roman" w:cs="Times New Roman"/>
          <w:b/>
          <w:kern w:val="2"/>
          <w:sz w:val="24"/>
          <w:szCs w:val="24"/>
          <w:lang w:bidi="he-IL"/>
          <w14:ligatures w14:val="standardContextual"/>
        </w:rPr>
        <w:t>, την οποία</w:t>
      </w:r>
      <w:r>
        <w:rPr>
          <w:rFonts w:ascii="Times New Roman" w:hAnsi="Times New Roman" w:cs="Times New Roman"/>
          <w:b/>
          <w:kern w:val="2"/>
          <w:sz w:val="24"/>
          <w:szCs w:val="24"/>
          <w:lang w:bidi="he-IL"/>
          <w14:ligatures w14:val="standardContextual"/>
        </w:rPr>
        <w:t xml:space="preserve"> διόρισαν</w:t>
      </w:r>
      <w:r w:rsidR="009770C6">
        <w:rPr>
          <w:rFonts w:ascii="Times New Roman" w:hAnsi="Times New Roman" w:cs="Times New Roman"/>
          <w:b/>
          <w:kern w:val="2"/>
          <w:sz w:val="24"/>
          <w:szCs w:val="24"/>
          <w:lang w:bidi="he-IL"/>
          <w14:ligatures w14:val="standardContextual"/>
        </w:rPr>
        <w:t xml:space="preserve"> έτσι ώστε να</w:t>
      </w:r>
      <w:r>
        <w:rPr>
          <w:rFonts w:ascii="Times New Roman" w:hAnsi="Times New Roman" w:cs="Times New Roman"/>
          <w:b/>
          <w:kern w:val="2"/>
          <w:sz w:val="24"/>
          <w:szCs w:val="24"/>
          <w:lang w:bidi="he-IL"/>
          <w14:ligatures w14:val="standardContextual"/>
        </w:rPr>
        <w:t xml:space="preserve"> εξασφαλίσουν ατιμωρησία.  </w:t>
      </w:r>
      <w:r w:rsidR="00AB2B82">
        <w:rPr>
          <w:rFonts w:ascii="Times New Roman" w:hAnsi="Times New Roman" w:cs="Times New Roman"/>
          <w:b/>
          <w:kern w:val="2"/>
          <w:sz w:val="24"/>
          <w:szCs w:val="24"/>
          <w:lang w:bidi="he-IL"/>
          <w14:ligatures w14:val="standardContextual"/>
        </w:rPr>
        <w:t xml:space="preserve"> </w:t>
      </w:r>
      <w:r w:rsidR="00580ED2">
        <w:rPr>
          <w:rFonts w:ascii="Times New Roman" w:hAnsi="Times New Roman" w:cs="Times New Roman"/>
          <w:b/>
          <w:kern w:val="2"/>
          <w:sz w:val="24"/>
          <w:szCs w:val="24"/>
          <w:lang w:bidi="he-IL"/>
          <w14:ligatures w14:val="standardContextual"/>
        </w:rPr>
        <w:t xml:space="preserve">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Είναι από τις ελάχιστες φορές που για ένα τόσο σοβαρό θέμα, η ανάγκη της διερεύνησης των παθογενειών και των ευθυνών που οδήγησαν στο πολλαπλό έγκλημα, αποτελεί επιταγή της πλειοψηφίας των Ελλήνων Πολιτών και αποστολή του συνόλου των βουλευτών ανεξαιρέτως.</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 xml:space="preserve">Μόνο η ανάδειξη της αλήθειας είναι ικανή να διασφαλίσει λοιπόν όχι μόνο την αναγκαία εμπέδωση του Κράτους Δικαίου στον τόπο μας, αλλά και να διασώσει τους θεσμούς της Κοινοβουλευτικής Δημοκρατίας.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 xml:space="preserve">Τούτο καθίσταται αναντίρρητα αναγκαίο ενόψει των αναπάντεχων αποκαλύψεων συμμετοχής μελών της κυβέρνησης στο προδιαγεγραμμένο σύνθετο έγκλημα που συνιστά σωρεία ποινικών αδικημάτων και πρωτίστως </w:t>
      </w:r>
      <w:r w:rsidRPr="00B0033A">
        <w:rPr>
          <w:rFonts w:ascii="Times New Roman" w:eastAsia="Arial" w:hAnsi="Times New Roman" w:cs="Times New Roman"/>
          <w:b/>
          <w:kern w:val="2"/>
          <w:sz w:val="24"/>
          <w:szCs w:val="24"/>
          <w:lang w:bidi="he-IL"/>
          <w14:ligatures w14:val="standardContextual"/>
        </w:rPr>
        <w:t>το κακούργημα της ανθρωποκτονίας από ενδεχόμενο δόλο</w:t>
      </w:r>
      <w:r w:rsidRPr="00B0033A">
        <w:rPr>
          <w:rFonts w:ascii="Times New Roman" w:eastAsia="Arial" w:hAnsi="Times New Roman" w:cs="Times New Roman"/>
          <w:kern w:val="2"/>
          <w:sz w:val="24"/>
          <w:szCs w:val="24"/>
          <w:lang w:bidi="he-IL"/>
          <w14:ligatures w14:val="standardContextual"/>
        </w:rPr>
        <w:t xml:space="preserve"> (299 ΠΚ) αλλά και στις ποινικά κολάσιμες πράξεις που ακολούθησαν για την συσκότιση κρίσιμων πτυχών του, με την σκόπιμη και ενορχηστρωμένη παρεμπόδιση του έργου της Δικαιοσύνης (231 ΠΚ), αλλά και την δια σφετερισμού εξουσίας έμπρακτη έτσι αμφισβήτηση  της ανεξαρτησίας της και της διάκρισης των λειτουργιών (134 παρ.2 ΠΚ), που ως αδικήματα τυποποιούνται στα άρθρα </w:t>
      </w:r>
      <w:r w:rsidRPr="00B0033A">
        <w:rPr>
          <w:rFonts w:ascii="Times New Roman" w:eastAsia="Arial" w:hAnsi="Times New Roman" w:cs="Times New Roman"/>
          <w:b/>
          <w:kern w:val="2"/>
          <w:sz w:val="24"/>
          <w:szCs w:val="24"/>
          <w:lang w:bidi="he-IL"/>
          <w14:ligatures w14:val="standardContextual"/>
        </w:rPr>
        <w:t>231 ΠΚ</w:t>
      </w:r>
      <w:r w:rsidRPr="00B0033A">
        <w:rPr>
          <w:rFonts w:ascii="Times New Roman" w:eastAsia="Arial" w:hAnsi="Times New Roman" w:cs="Times New Roman"/>
          <w:kern w:val="2"/>
          <w:sz w:val="24"/>
          <w:szCs w:val="24"/>
          <w:lang w:bidi="he-IL"/>
          <w14:ligatures w14:val="standardContextual"/>
        </w:rPr>
        <w:t xml:space="preserve"> </w:t>
      </w:r>
      <w:r w:rsidRPr="00B0033A">
        <w:rPr>
          <w:rFonts w:ascii="Times New Roman" w:hAnsi="Times New Roman" w:cs="Times New Roman"/>
          <w:b/>
          <w:sz w:val="24"/>
          <w:szCs w:val="24"/>
        </w:rPr>
        <w:t xml:space="preserve"> (Υπόθαλψη - Παρεμπόδιση δικαιοσύνης, στην παράγραφο 3 του οποίου αναφέρονται χαρακτηριστικά τα εξής: «…. </w:t>
      </w:r>
      <w:r w:rsidRPr="00B0033A">
        <w:rPr>
          <w:rFonts w:ascii="Times New Roman" w:hAnsi="Times New Roman" w:cs="Times New Roman"/>
          <w:b/>
          <w:sz w:val="24"/>
          <w:szCs w:val="24"/>
          <w:u w:val="single"/>
        </w:rPr>
        <w:t>Όποιος παρεμποδίζει την απονομή της δικαιοσύνης, ασκώντας αυθαίρετη παρέμβαση, πριν ή κατά τη διάρκεια έρευνας οποιασδήποτε αρχής….με χρήση</w:t>
      </w:r>
      <w:r w:rsidRPr="00B0033A">
        <w:rPr>
          <w:rFonts w:ascii="Times New Roman" w:hAnsi="Times New Roman" w:cs="Times New Roman"/>
          <w:b/>
          <w:sz w:val="24"/>
          <w:szCs w:val="24"/>
        </w:rPr>
        <w:t>…….</w:t>
      </w:r>
      <w:r w:rsidRPr="00B0033A">
        <w:rPr>
          <w:rFonts w:ascii="Times New Roman" w:hAnsi="Times New Roman" w:cs="Times New Roman"/>
          <w:b/>
          <w:sz w:val="24"/>
          <w:szCs w:val="24"/>
          <w:u w:val="single"/>
        </w:rPr>
        <w:t xml:space="preserve"> με κατάχρηση θέσης εξουσίας ή εξάρτησης οποιασδήποτε φύσης ή με υπόσχεση ωφελήματος, έναντι άλλου, προκειμένου αυτός να δώσει ψευδή κατάθεση ή να καθυστερήσει να τη δώσει ή να μεταβάλει την κατάθεσή του ή να αρνηθεί να καταθέσει ή να αποκρύψει, καταστρέψει, αλλοιώσει, αφαιρέσει, αντικαταστήσει αποδεικτικά στοιχεία ή να παρεμποδίσει την πρόσβαση σε αυτά ή τη χρήση τους</w:t>
      </w:r>
      <w:r w:rsidRPr="00B0033A">
        <w:rPr>
          <w:rFonts w:ascii="Times New Roman" w:hAnsi="Times New Roman" w:cs="Times New Roman"/>
          <w:b/>
          <w:sz w:val="24"/>
          <w:szCs w:val="24"/>
        </w:rPr>
        <w:t xml:space="preserve">, εφόσον η πράξη του δεν τιμωρείται βαρύτερα από άλλη διάταξη, τιμωρείται: α) με φυλάκιση τουλάχιστον ενός (1) έτους και χρηματική ποινή αν η διερευνώμενη πράξη αφορά πλημμέλημα, και β) με φυλάκιση τουλάχιστον τριών (3) ετών και χρηματική ποινή αν η διερευνώμενη πράξη αφορά κακούργημα. 4. Με τις ποινές της παρ. 3 </w:t>
      </w:r>
      <w:r w:rsidRPr="00B0033A">
        <w:rPr>
          <w:rFonts w:ascii="Times New Roman" w:hAnsi="Times New Roman" w:cs="Times New Roman"/>
          <w:b/>
          <w:sz w:val="24"/>
          <w:szCs w:val="24"/>
          <w:u w:val="single"/>
        </w:rPr>
        <w:t>τιμωρείται και όποιος πριν ή κατά τη διάρκεια έρευνας οποιασδήποτε αρχής</w:t>
      </w:r>
      <w:r w:rsidRPr="00B0033A">
        <w:rPr>
          <w:rFonts w:ascii="Times New Roman" w:hAnsi="Times New Roman" w:cs="Times New Roman"/>
          <w:b/>
          <w:sz w:val="24"/>
          <w:szCs w:val="24"/>
        </w:rPr>
        <w:t xml:space="preserve"> ή σε οποιοδήποτε στάδιο της ποινικής δίκης </w:t>
      </w:r>
      <w:r w:rsidRPr="00B0033A">
        <w:rPr>
          <w:rFonts w:ascii="Times New Roman" w:hAnsi="Times New Roman" w:cs="Times New Roman"/>
          <w:b/>
          <w:sz w:val="24"/>
          <w:szCs w:val="24"/>
          <w:u w:val="single"/>
        </w:rPr>
        <w:t>αποκρύπτει, καταστρέφει, αλλοιώνει, αφαιρεί, αντικαθιστά αποδεικτικά στοιχεία ή παρεμποδίζει την πρόσβαση σε αυτά ή τη χρήση τους</w:t>
      </w:r>
      <w:r w:rsidRPr="00B0033A">
        <w:rPr>
          <w:rFonts w:ascii="Times New Roman" w:hAnsi="Times New Roman" w:cs="Times New Roman"/>
          <w:b/>
          <w:sz w:val="24"/>
          <w:szCs w:val="24"/>
        </w:rPr>
        <w:t xml:space="preserve">, εφόσον η πράξη του δεν τιμωρείται βαρύτερα από άλλη διάταξη.») και 134 παρ. 2 ΠΚ κατά το </w:t>
      </w:r>
      <w:r w:rsidRPr="00B0033A">
        <w:rPr>
          <w:rFonts w:ascii="Times New Roman" w:eastAsia="Times New Roman" w:hAnsi="Times New Roman" w:cs="Times New Roman"/>
          <w:sz w:val="24"/>
          <w:szCs w:val="24"/>
          <w:lang w:eastAsia="el-GR"/>
        </w:rPr>
        <w:t>οποίο, «…</w:t>
      </w:r>
      <w:r w:rsidRPr="000878BE">
        <w:rPr>
          <w:rFonts w:ascii="Times New Roman" w:eastAsia="Times New Roman" w:hAnsi="Times New Roman" w:cs="Times New Roman"/>
          <w:b/>
          <w:color w:val="000000"/>
          <w:sz w:val="24"/>
          <w:szCs w:val="24"/>
          <w:lang w:eastAsia="el-GR"/>
        </w:rPr>
        <w:t>τιμωρείται με ισόβια κάθειρξη</w:t>
      </w:r>
      <w:r w:rsidRPr="00B0033A">
        <w:rPr>
          <w:rFonts w:ascii="Times New Roman" w:eastAsia="Times New Roman" w:hAnsi="Times New Roman" w:cs="Times New Roman"/>
          <w:color w:val="000000"/>
          <w:sz w:val="24"/>
          <w:szCs w:val="24"/>
          <w:lang w:eastAsia="el-GR"/>
        </w:rPr>
        <w:t xml:space="preserve">….» </w:t>
      </w:r>
      <w:r w:rsidRPr="00B0033A">
        <w:rPr>
          <w:rFonts w:ascii="Times New Roman" w:eastAsia="Times New Roman" w:hAnsi="Times New Roman" w:cs="Times New Roman"/>
          <w:sz w:val="24"/>
          <w:szCs w:val="24"/>
          <w:lang w:eastAsia="el-GR"/>
        </w:rPr>
        <w:t>όποιος «…</w:t>
      </w:r>
      <w:r w:rsidRPr="00C55581">
        <w:rPr>
          <w:rFonts w:ascii="Times New Roman" w:eastAsia="Times New Roman" w:hAnsi="Times New Roman" w:cs="Times New Roman"/>
          <w:b/>
          <w:color w:val="000000"/>
          <w:sz w:val="24"/>
          <w:szCs w:val="24"/>
          <w:lang w:eastAsia="el-GR"/>
        </w:rPr>
        <w:t xml:space="preserve">με κατάχρηση της </w:t>
      </w:r>
      <w:proofErr w:type="spellStart"/>
      <w:r w:rsidRPr="00C55581">
        <w:rPr>
          <w:rFonts w:ascii="Times New Roman" w:eastAsia="Times New Roman" w:hAnsi="Times New Roman" w:cs="Times New Roman"/>
          <w:b/>
          <w:color w:val="000000"/>
          <w:sz w:val="24"/>
          <w:szCs w:val="24"/>
          <w:lang w:eastAsia="el-GR"/>
        </w:rPr>
        <w:t>ιδιότητάς</w:t>
      </w:r>
      <w:proofErr w:type="spellEnd"/>
      <w:r w:rsidRPr="00C55581">
        <w:rPr>
          <w:rFonts w:ascii="Times New Roman" w:eastAsia="Times New Roman" w:hAnsi="Times New Roman" w:cs="Times New Roman"/>
          <w:b/>
          <w:color w:val="000000"/>
          <w:sz w:val="24"/>
          <w:szCs w:val="24"/>
          <w:lang w:eastAsia="el-GR"/>
        </w:rPr>
        <w:t xml:space="preserve"> του ως οργάνου του κράτους ή με σφετερισμό της ιδιότητας </w:t>
      </w:r>
      <w:r w:rsidRPr="00B0033A">
        <w:rPr>
          <w:rFonts w:ascii="Times New Roman" w:eastAsia="Times New Roman" w:hAnsi="Times New Roman" w:cs="Times New Roman"/>
          <w:b/>
          <w:color w:val="000000"/>
          <w:sz w:val="24"/>
          <w:szCs w:val="24"/>
          <w:lang w:eastAsia="el-GR"/>
        </w:rPr>
        <w:t>αυτής</w:t>
      </w:r>
      <w:r w:rsidRPr="00B0033A">
        <w:rPr>
          <w:rFonts w:ascii="Times New Roman" w:eastAsia="Times New Roman" w:hAnsi="Times New Roman" w:cs="Times New Roman"/>
          <w:color w:val="000000"/>
          <w:sz w:val="24"/>
          <w:szCs w:val="24"/>
          <w:lang w:eastAsia="el-GR"/>
        </w:rPr>
        <w:t>….» επιχειρεί «…</w:t>
      </w:r>
      <w:r w:rsidRPr="00B0033A">
        <w:rPr>
          <w:rFonts w:ascii="Times New Roman" w:hAnsi="Times New Roman" w:cs="Times New Roman"/>
          <w:b/>
          <w:color w:val="000000"/>
          <w:sz w:val="24"/>
          <w:szCs w:val="24"/>
        </w:rPr>
        <w:t>να καταστήσει</w:t>
      </w:r>
      <w:r w:rsidRPr="00B0033A">
        <w:rPr>
          <w:rFonts w:ascii="Times New Roman" w:hAnsi="Times New Roman" w:cs="Times New Roman"/>
          <w:color w:val="000000"/>
          <w:sz w:val="24"/>
          <w:szCs w:val="24"/>
        </w:rPr>
        <w:t xml:space="preserve">…» ανενεργές «… </w:t>
      </w:r>
      <w:r w:rsidRPr="00B0033A">
        <w:rPr>
          <w:rFonts w:ascii="Times New Roman" w:hAnsi="Times New Roman" w:cs="Times New Roman"/>
          <w:b/>
          <w:color w:val="000000"/>
          <w:sz w:val="24"/>
          <w:szCs w:val="24"/>
        </w:rPr>
        <w:t>διαρκώς ή προσκαίρως….θεμελιώδεις αρχές και θεσμούς του πολιτεύματος</w:t>
      </w:r>
      <w:r w:rsidRPr="00B0033A">
        <w:rPr>
          <w:rFonts w:ascii="Times New Roman" w:hAnsi="Times New Roman" w:cs="Times New Roman"/>
          <w:color w:val="000000"/>
          <w:sz w:val="24"/>
          <w:szCs w:val="24"/>
        </w:rPr>
        <w:t>…» όπως «…</w:t>
      </w:r>
      <w:r w:rsidRPr="00B0033A">
        <w:rPr>
          <w:rFonts w:ascii="Times New Roman" w:hAnsi="Times New Roman" w:cs="Times New Roman"/>
          <w:b/>
          <w:color w:val="000000"/>
          <w:sz w:val="24"/>
          <w:szCs w:val="24"/>
        </w:rPr>
        <w:t xml:space="preserve">ε) η αρχή της διάκρισης των λειτουργιών, όπως προβλέπεται στο Σύνταγμα, </w:t>
      </w:r>
      <w:proofErr w:type="spellStart"/>
      <w:r w:rsidRPr="00B0033A">
        <w:rPr>
          <w:rFonts w:ascii="Times New Roman" w:hAnsi="Times New Roman" w:cs="Times New Roman"/>
          <w:b/>
          <w:color w:val="000000"/>
          <w:sz w:val="24"/>
          <w:szCs w:val="24"/>
        </w:rPr>
        <w:t>στ</w:t>
      </w:r>
      <w:proofErr w:type="spellEnd"/>
      <w:r w:rsidRPr="00B0033A">
        <w:rPr>
          <w:rFonts w:ascii="Times New Roman" w:hAnsi="Times New Roman" w:cs="Times New Roman"/>
          <w:b/>
          <w:color w:val="000000"/>
          <w:sz w:val="24"/>
          <w:szCs w:val="24"/>
        </w:rPr>
        <w:t>) η αρχή της δέσμευσης του νομοθέτη από το Σύνταγμα και της εκτελεστικής και της δικαστικής λειτουργίας από το Σύνταγμα και τους νόμους, ζ) η αρχή της ανεξαρτησίας της δικαιοσύνης</w:t>
      </w:r>
      <w:r w:rsidRPr="00B0033A">
        <w:rPr>
          <w:rFonts w:ascii="Times New Roman" w:hAnsi="Times New Roman" w:cs="Times New Roman"/>
          <w:color w:val="000000"/>
          <w:sz w:val="24"/>
          <w:szCs w:val="24"/>
        </w:rPr>
        <w:t>…»</w:t>
      </w:r>
      <w:r w:rsidRPr="00B0033A">
        <w:rPr>
          <w:rFonts w:ascii="Times New Roman" w:eastAsia="Arial" w:hAnsi="Times New Roman" w:cs="Times New Roman"/>
          <w:kern w:val="2"/>
          <w:sz w:val="24"/>
          <w:szCs w:val="24"/>
          <w:lang w:bidi="he-IL"/>
          <w14:ligatures w14:val="standardContextual"/>
        </w:rPr>
        <w:t xml:space="preserve">.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color w:val="000000"/>
          <w:sz w:val="24"/>
          <w:szCs w:val="24"/>
        </w:rPr>
      </w:pPr>
      <w:r w:rsidRPr="00B0033A">
        <w:rPr>
          <w:rFonts w:ascii="Times New Roman" w:eastAsia="Arial" w:hAnsi="Times New Roman" w:cs="Times New Roman"/>
          <w:kern w:val="2"/>
          <w:sz w:val="24"/>
          <w:szCs w:val="24"/>
          <w:lang w:bidi="he-IL"/>
          <w14:ligatures w14:val="standardContextual"/>
        </w:rPr>
        <w:t>Βέβαια τα ως άνω αδικήματα έχουν διαπραχθεί με παράλληλες πράξεις ηθικής αυτουργίας (άρθρο 46 ΠΚ «…</w:t>
      </w:r>
      <w:r w:rsidRPr="00B0033A">
        <w:rPr>
          <w:rFonts w:ascii="Times New Roman" w:hAnsi="Times New Roman" w:cs="Times New Roman"/>
          <w:sz w:val="24"/>
          <w:szCs w:val="24"/>
        </w:rPr>
        <w:t>α) όποιος με πρόθεση προκάλεσε σε άλλον την απόφαση να εκτελέσει την άδικη πράξη που διέπραξε…»</w:t>
      </w:r>
      <w:r w:rsidRPr="00B0033A">
        <w:rPr>
          <w:rFonts w:ascii="Times New Roman" w:eastAsia="Arial" w:hAnsi="Times New Roman" w:cs="Times New Roman"/>
          <w:kern w:val="2"/>
          <w:sz w:val="24"/>
          <w:szCs w:val="24"/>
          <w:lang w:bidi="he-IL"/>
          <w14:ligatures w14:val="standardContextual"/>
        </w:rPr>
        <w:t>) προς πλήθος υπαλλήλων και αξιωματούχων της Διοίκησης προκειμένου να τελέσουν το αδίκημα της παράβασης καθήκοντος (</w:t>
      </w:r>
      <w:r w:rsidRPr="00B0033A">
        <w:rPr>
          <w:rFonts w:ascii="Times New Roman" w:hAnsi="Times New Roman" w:cs="Times New Roman"/>
          <w:color w:val="000000"/>
          <w:sz w:val="24"/>
          <w:szCs w:val="24"/>
        </w:rPr>
        <w:t>259 του ΠΚ, «…υπάλληλος που με πρόθεση παραβαίνει τα καθήκοντα της υπηρεσίας του με σκοπό να προσπορίσει στον εαυτό του ή σε άλλον παράνομο όφελος ή για να βλάψει το κράτος ή κάποιον άλλο τιμωρείται με φυλάκιση μέχρι δύο ετών…»), όπως αναλύεται στις δύο διατάξεις της εισαγγελίας εφετών Λάρισας (</w:t>
      </w:r>
      <w:r w:rsidRPr="00B0033A">
        <w:rPr>
          <w:rFonts w:ascii="Times New Roman" w:hAnsi="Times New Roman" w:cs="Times New Roman"/>
          <w:color w:val="000000"/>
          <w:sz w:val="24"/>
          <w:szCs w:val="24"/>
          <w:lang w:eastAsia="el-GR" w:bidi="el-GR"/>
        </w:rPr>
        <w:t>43/2024 και 69/2024</w:t>
      </w:r>
      <w:r w:rsidRPr="00B0033A">
        <w:rPr>
          <w:rFonts w:ascii="Times New Roman" w:hAnsi="Times New Roman" w:cs="Times New Roman"/>
          <w:color w:val="000000"/>
          <w:sz w:val="24"/>
          <w:szCs w:val="24"/>
        </w:rPr>
        <w:t>) που έχουν σταλεί στην Βουλή των Ελλήνων ήδη από τον Μάιο του 2024 η πρώτη και από τον Ιούλιο του 2024 η δεύτερη.</w:t>
      </w:r>
    </w:p>
    <w:p w:rsidR="007922DC" w:rsidRPr="00B0033A" w:rsidRDefault="009770C6"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color w:val="000000"/>
          <w:sz w:val="24"/>
          <w:szCs w:val="24"/>
          <w:lang w:eastAsia="el-GR"/>
        </w:rPr>
      </w:pPr>
      <w:r>
        <w:rPr>
          <w:rFonts w:ascii="Times New Roman" w:hAnsi="Times New Roman" w:cs="Times New Roman"/>
          <w:color w:val="000000"/>
          <w:sz w:val="24"/>
          <w:szCs w:val="24"/>
        </w:rPr>
        <w:t xml:space="preserve">Οι πράξεις όμως του </w:t>
      </w:r>
      <w:proofErr w:type="spellStart"/>
      <w:r w:rsidR="007922DC" w:rsidRPr="00B0033A">
        <w:rPr>
          <w:rFonts w:ascii="Times New Roman" w:hAnsi="Times New Roman" w:cs="Times New Roman"/>
          <w:color w:val="000000"/>
          <w:sz w:val="24"/>
          <w:szCs w:val="24"/>
        </w:rPr>
        <w:t>Τριαντόπουλου</w:t>
      </w:r>
      <w:proofErr w:type="spellEnd"/>
      <w:r w:rsidR="007922DC" w:rsidRPr="00B0033A">
        <w:rPr>
          <w:rFonts w:ascii="Times New Roman" w:hAnsi="Times New Roman" w:cs="Times New Roman"/>
          <w:color w:val="000000"/>
          <w:sz w:val="24"/>
          <w:szCs w:val="24"/>
        </w:rPr>
        <w:t xml:space="preserve"> ως συναυτουργού</w:t>
      </w:r>
      <w:r>
        <w:rPr>
          <w:rFonts w:ascii="Times New Roman" w:hAnsi="Times New Roman" w:cs="Times New Roman"/>
          <w:color w:val="000000"/>
          <w:sz w:val="24"/>
          <w:szCs w:val="24"/>
        </w:rPr>
        <w:t xml:space="preserve"> ή συνεργού του εντολέα του, </w:t>
      </w:r>
      <w:r w:rsidR="007922DC" w:rsidRPr="00B0033A">
        <w:rPr>
          <w:rFonts w:ascii="Times New Roman" w:hAnsi="Times New Roman" w:cs="Times New Roman"/>
          <w:color w:val="000000"/>
          <w:sz w:val="24"/>
          <w:szCs w:val="24"/>
        </w:rPr>
        <w:t xml:space="preserve">Μητσοτάκη, στα παραπάνω αδικήματα, τα οποία θα πρέπει να εξεταστούν και υπό το πρίσμα </w:t>
      </w:r>
      <w:r w:rsidR="007922DC" w:rsidRPr="00B0033A">
        <w:rPr>
          <w:rFonts w:ascii="Times New Roman" w:hAnsi="Times New Roman" w:cs="Times New Roman"/>
          <w:b/>
          <w:color w:val="000000"/>
          <w:sz w:val="24"/>
          <w:szCs w:val="24"/>
        </w:rPr>
        <w:t xml:space="preserve">των ορισμών του άρθρου 187 ΠΚ </w:t>
      </w:r>
      <w:r w:rsidR="007922DC" w:rsidRPr="00B0033A">
        <w:rPr>
          <w:rFonts w:ascii="Times New Roman" w:hAnsi="Times New Roman" w:cs="Times New Roman"/>
          <w:b/>
          <w:color w:val="000000"/>
          <w:sz w:val="24"/>
          <w:szCs w:val="24"/>
          <w:u w:val="single"/>
        </w:rPr>
        <w:t>περί εγκληματικής οργάνωσης</w:t>
      </w:r>
      <w:r w:rsidR="007922DC" w:rsidRPr="00B0033A">
        <w:rPr>
          <w:rFonts w:ascii="Times New Roman" w:hAnsi="Times New Roman" w:cs="Times New Roman"/>
          <w:color w:val="000000"/>
          <w:sz w:val="24"/>
          <w:szCs w:val="24"/>
        </w:rPr>
        <w:t>, δεν προκύπτει ότι καλύπτουν τις προϋποθέσεις της αντικειμενικής υπόστασης του άρθρου 259 ΠΚ (Παράβαση Καθήκοντος) διότι α</w:t>
      </w:r>
      <w:r w:rsidR="007922DC" w:rsidRPr="00D56CAB">
        <w:rPr>
          <w:rFonts w:ascii="Times New Roman" w:eastAsia="Times New Roman" w:hAnsi="Times New Roman" w:cs="Times New Roman"/>
          <w:color w:val="000000"/>
          <w:sz w:val="24"/>
          <w:szCs w:val="24"/>
          <w:lang w:eastAsia="el-GR"/>
        </w:rPr>
        <w:t xml:space="preserve">πό τη διάταξη αυτή, που σκοπό έχει την προστασία του γενικότερου συμφέροντος της ομαλής και απρόσκοπτης διεξαγωγής της υπηρεσίας, προκύπτει ότι, για τη στοιχειοθέτηση του εγκλήματος της παράβασης καθήκοντος, ενεργητικό υποκείμενο του οποίου μπορεί να είναι μόνον υπάλληλος, κατά την έννοια του άρθρου 13 </w:t>
      </w:r>
      <w:proofErr w:type="spellStart"/>
      <w:r w:rsidR="007922DC" w:rsidRPr="00D56CAB">
        <w:rPr>
          <w:rFonts w:ascii="Times New Roman" w:eastAsia="Times New Roman" w:hAnsi="Times New Roman" w:cs="Times New Roman"/>
          <w:color w:val="000000"/>
          <w:sz w:val="24"/>
          <w:szCs w:val="24"/>
          <w:lang w:eastAsia="el-GR"/>
        </w:rPr>
        <w:t>στοι</w:t>
      </w:r>
      <w:r w:rsidR="007922DC" w:rsidRPr="00B0033A">
        <w:rPr>
          <w:rFonts w:ascii="Times New Roman" w:eastAsia="Times New Roman" w:hAnsi="Times New Roman" w:cs="Times New Roman"/>
          <w:color w:val="000000"/>
          <w:sz w:val="24"/>
          <w:szCs w:val="24"/>
          <w:lang w:eastAsia="el-GR"/>
        </w:rPr>
        <w:t>χ</w:t>
      </w:r>
      <w:proofErr w:type="spellEnd"/>
      <w:r w:rsidR="007922DC" w:rsidRPr="00B0033A">
        <w:rPr>
          <w:rFonts w:ascii="Times New Roman" w:eastAsia="Times New Roman" w:hAnsi="Times New Roman" w:cs="Times New Roman"/>
          <w:color w:val="000000"/>
          <w:sz w:val="24"/>
          <w:szCs w:val="24"/>
          <w:lang w:eastAsia="el-GR"/>
        </w:rPr>
        <w:t xml:space="preserve">. α` του ίδιου Κώδικα, απαιτείται πρωτίστως </w:t>
      </w:r>
      <w:r w:rsidR="007922DC" w:rsidRPr="00D56CAB">
        <w:rPr>
          <w:rFonts w:ascii="Times New Roman" w:eastAsia="Times New Roman" w:hAnsi="Times New Roman" w:cs="Times New Roman"/>
          <w:color w:val="000000"/>
          <w:sz w:val="24"/>
          <w:szCs w:val="24"/>
          <w:lang w:eastAsia="el-GR"/>
        </w:rPr>
        <w:t xml:space="preserve">παράβαση όχι απλού υπαλληλικού καθήκοντος, </w:t>
      </w:r>
      <w:r w:rsidR="007922DC" w:rsidRPr="00D56CAB">
        <w:rPr>
          <w:rFonts w:ascii="Times New Roman" w:eastAsia="Times New Roman" w:hAnsi="Times New Roman" w:cs="Times New Roman"/>
          <w:b/>
          <w:color w:val="000000"/>
          <w:sz w:val="24"/>
          <w:szCs w:val="24"/>
          <w:u w:val="single"/>
          <w:lang w:eastAsia="el-GR"/>
        </w:rPr>
        <w:t>αλλά καθήκοντος της υπηρεσίας του υπαλλήλου, το οποίο καθορίζεται και επιβάλλεται στον υπάλληλο από το νόμο ή από διοικητική πράξη ή απορρέει από τις ιδιαίτερες οδηγίες της προϊστάμενης αρχής ή ενυπάρχει στην ίδια τη φύση της υπηρεσίας και αναφέρεται στην έκφραση από αυτόν της θέλησης της πολιτείας, μέσα στον κύκλο των δημόσιων υποθέσεων και ενεργειών στις σχέσεις της απέναντι στους τρίτους</w:t>
      </w:r>
      <w:r w:rsidR="007922DC" w:rsidRPr="00B0033A">
        <w:rPr>
          <w:rFonts w:ascii="Times New Roman" w:eastAsia="Times New Roman" w:hAnsi="Times New Roman" w:cs="Times New Roman"/>
          <w:color w:val="000000"/>
          <w:sz w:val="24"/>
          <w:szCs w:val="24"/>
          <w:lang w:eastAsia="el-GR"/>
        </w:rPr>
        <w:t>.</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sidRPr="00B0033A">
        <w:rPr>
          <w:rFonts w:ascii="Times New Roman" w:hAnsi="Times New Roman" w:cs="Times New Roman"/>
          <w:sz w:val="24"/>
          <w:szCs w:val="24"/>
        </w:rPr>
        <w:t xml:space="preserve">Οι </w:t>
      </w:r>
      <w:r w:rsidRPr="00B0033A">
        <w:rPr>
          <w:rFonts w:ascii="Times New Roman" w:hAnsi="Times New Roman" w:cs="Times New Roman"/>
          <w:b/>
          <w:bCs/>
          <w:sz w:val="24"/>
          <w:szCs w:val="24"/>
        </w:rPr>
        <w:t>Υφυπουργοί στον Πρωθυπουργό</w:t>
      </w:r>
      <w:r w:rsidRPr="00B0033A">
        <w:rPr>
          <w:rFonts w:ascii="Times New Roman" w:hAnsi="Times New Roman" w:cs="Times New Roman"/>
          <w:sz w:val="24"/>
          <w:szCs w:val="24"/>
        </w:rPr>
        <w:t xml:space="preserve"> ή </w:t>
      </w:r>
      <w:r w:rsidRPr="00B0033A">
        <w:rPr>
          <w:rFonts w:ascii="Times New Roman" w:hAnsi="Times New Roman" w:cs="Times New Roman"/>
          <w:b/>
          <w:bCs/>
          <w:sz w:val="24"/>
          <w:szCs w:val="24"/>
        </w:rPr>
        <w:t xml:space="preserve">Υφυπουργοί παρά τω </w:t>
      </w:r>
      <w:proofErr w:type="spellStart"/>
      <w:r w:rsidRPr="00B0033A">
        <w:rPr>
          <w:rFonts w:ascii="Times New Roman" w:hAnsi="Times New Roman" w:cs="Times New Roman"/>
          <w:b/>
          <w:bCs/>
          <w:sz w:val="24"/>
          <w:szCs w:val="24"/>
        </w:rPr>
        <w:t>Πρωθυπουργώ</w:t>
      </w:r>
      <w:proofErr w:type="spellEnd"/>
      <w:r w:rsidRPr="00B0033A">
        <w:rPr>
          <w:rFonts w:ascii="Times New Roman" w:hAnsi="Times New Roman" w:cs="Times New Roman"/>
          <w:sz w:val="24"/>
          <w:szCs w:val="24"/>
        </w:rPr>
        <w:t xml:space="preserve">, αποτελούν μέλη του </w:t>
      </w:r>
      <w:hyperlink r:id="rId6" w:tooltip="Υπουργικό Συμβούλιο (Ελλάδα)" w:history="1">
        <w:r w:rsidRPr="00B0033A">
          <w:rPr>
            <w:rStyle w:val="-"/>
            <w:rFonts w:ascii="Times New Roman" w:hAnsi="Times New Roman" w:cs="Times New Roman"/>
            <w:color w:val="auto"/>
            <w:sz w:val="24"/>
            <w:szCs w:val="24"/>
          </w:rPr>
          <w:t>Υπουργικού Συμβουλίου</w:t>
        </w:r>
      </w:hyperlink>
      <w:r w:rsidRPr="00B0033A">
        <w:rPr>
          <w:rFonts w:ascii="Times New Roman" w:hAnsi="Times New Roman" w:cs="Times New Roman"/>
          <w:sz w:val="24"/>
          <w:szCs w:val="24"/>
        </w:rPr>
        <w:t xml:space="preserve">. Οι αρμοδιότητές τους καθορίζονται με απόφαση του </w:t>
      </w:r>
      <w:hyperlink r:id="rId7" w:tooltip="Πρωθυπουργός" w:history="1">
        <w:r w:rsidRPr="00B0033A">
          <w:rPr>
            <w:rStyle w:val="-"/>
            <w:rFonts w:ascii="Times New Roman" w:hAnsi="Times New Roman" w:cs="Times New Roman"/>
            <w:color w:val="auto"/>
            <w:sz w:val="24"/>
            <w:szCs w:val="24"/>
          </w:rPr>
          <w:t>πρωθυπουργού</w:t>
        </w:r>
      </w:hyperlink>
      <w:r w:rsidRPr="00B0033A">
        <w:rPr>
          <w:rFonts w:ascii="Times New Roman" w:hAnsi="Times New Roman" w:cs="Times New Roman"/>
          <w:sz w:val="24"/>
          <w:szCs w:val="24"/>
        </w:rPr>
        <w:t xml:space="preserve">, που δημοσιεύεται στην </w:t>
      </w:r>
      <w:hyperlink r:id="rId8" w:tooltip="Εφημερίδα της Κυβερνήσεως" w:history="1">
        <w:r w:rsidRPr="00B0033A">
          <w:rPr>
            <w:rStyle w:val="-"/>
            <w:rFonts w:ascii="Times New Roman" w:hAnsi="Times New Roman" w:cs="Times New Roman"/>
            <w:color w:val="auto"/>
            <w:sz w:val="24"/>
            <w:szCs w:val="24"/>
          </w:rPr>
          <w:t>Εφημερίδα της Κυβερνήσεως</w:t>
        </w:r>
      </w:hyperlink>
      <w:r w:rsidRPr="00B0033A">
        <w:rPr>
          <w:rFonts w:ascii="Times New Roman" w:hAnsi="Times New Roman" w:cs="Times New Roman"/>
          <w:sz w:val="24"/>
          <w:szCs w:val="24"/>
        </w:rPr>
        <w:t>.</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Σύμφωνα με τις διαθέσιμε</w:t>
      </w:r>
      <w:r w:rsidR="009770C6">
        <w:rPr>
          <w:rFonts w:ascii="Times New Roman" w:hAnsi="Times New Roman" w:cs="Times New Roman"/>
          <w:sz w:val="24"/>
          <w:szCs w:val="24"/>
        </w:rPr>
        <w:t xml:space="preserve">ς πληροφορίες ο </w:t>
      </w:r>
      <w:proofErr w:type="spellStart"/>
      <w:r w:rsidRPr="00B0033A">
        <w:rPr>
          <w:rFonts w:ascii="Times New Roman" w:hAnsi="Times New Roman" w:cs="Times New Roman"/>
          <w:sz w:val="24"/>
          <w:szCs w:val="24"/>
        </w:rPr>
        <w:t>Τριαντόπουλος</w:t>
      </w:r>
      <w:proofErr w:type="spellEnd"/>
      <w:r w:rsidRPr="00B0033A">
        <w:rPr>
          <w:rFonts w:ascii="Times New Roman" w:hAnsi="Times New Roman" w:cs="Times New Roman"/>
          <w:sz w:val="24"/>
          <w:szCs w:val="24"/>
        </w:rPr>
        <w:t xml:space="preserve"> ως Υφυπουργός παρά τω </w:t>
      </w:r>
      <w:proofErr w:type="spellStart"/>
      <w:r w:rsidRPr="00B0033A">
        <w:rPr>
          <w:rFonts w:ascii="Times New Roman" w:hAnsi="Times New Roman" w:cs="Times New Roman"/>
          <w:sz w:val="24"/>
          <w:szCs w:val="24"/>
        </w:rPr>
        <w:t>Πρωθυπουργώ</w:t>
      </w:r>
      <w:proofErr w:type="spellEnd"/>
      <w:r w:rsidRPr="00B0033A">
        <w:rPr>
          <w:rFonts w:ascii="Times New Roman" w:hAnsi="Times New Roman" w:cs="Times New Roman"/>
          <w:sz w:val="24"/>
          <w:szCs w:val="24"/>
        </w:rPr>
        <w:t xml:space="preserve"> ήταν αρμόδιος για θέματα κρατικής αρωγής και αποκατάστασης από φυσικές καταστροφές στην </w:t>
      </w:r>
      <w:hyperlink r:id="rId9" w:tooltip="Κυβέρνηση Κυριάκου Μητσοτάκη 2019" w:history="1">
        <w:r w:rsidRPr="00B0033A">
          <w:rPr>
            <w:rStyle w:val="-"/>
            <w:rFonts w:ascii="Times New Roman" w:hAnsi="Times New Roman" w:cs="Times New Roman"/>
            <w:color w:val="auto"/>
            <w:sz w:val="24"/>
            <w:szCs w:val="24"/>
            <w:u w:val="none"/>
          </w:rPr>
          <w:t>κυβέρνηση του Κυριάκου Μητσοτάκη</w:t>
        </w:r>
      </w:hyperlink>
      <w:r w:rsidRPr="00B0033A">
        <w:rPr>
          <w:rFonts w:ascii="Times New Roman" w:hAnsi="Times New Roman" w:cs="Times New Roman"/>
          <w:sz w:val="24"/>
          <w:szCs w:val="24"/>
        </w:rPr>
        <w:t>.</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 xml:space="preserve">Δεδομένου ότι στην περίπτωση του εγκλήματος των Τεμπών </w:t>
      </w:r>
      <w:r w:rsidRPr="00B0033A">
        <w:rPr>
          <w:rFonts w:ascii="Times New Roman" w:hAnsi="Times New Roman" w:cs="Times New Roman"/>
          <w:b/>
          <w:sz w:val="24"/>
          <w:szCs w:val="24"/>
          <w:u w:val="single"/>
        </w:rPr>
        <w:t>δεν μπορεί να γίνει λόγος για επιπτώσεις από φυσική καταστροφή η παρουσία του στο χώρο δεν είχε κάποια σχέση με τα καθήκοντα του</w:t>
      </w:r>
      <w:r w:rsidRPr="00B0033A">
        <w:rPr>
          <w:rFonts w:ascii="Times New Roman" w:hAnsi="Times New Roman" w:cs="Times New Roman"/>
          <w:b/>
          <w:sz w:val="24"/>
          <w:szCs w:val="24"/>
        </w:rPr>
        <w:t xml:space="preserve">, </w:t>
      </w:r>
      <w:r w:rsidRPr="00B0033A">
        <w:rPr>
          <w:rFonts w:ascii="Times New Roman" w:hAnsi="Times New Roman" w:cs="Times New Roman"/>
          <w:sz w:val="24"/>
          <w:szCs w:val="24"/>
        </w:rPr>
        <w:t xml:space="preserve">οπότε δεν τίθεται και ζήτημα παράβασης αυτών.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 xml:space="preserve">Στα δύο δελτία Τύπου της Κυβέρνησης που εξέδωσε με εντολή του Πρωθυπουργού φέρεται ως επικεφαλής του κυβερνητικού κλιμακίου, το οποίο σύμφωνα με τα ίδια Δελτία Τύπου, (3 και 6 Μαρτίου 2023) </w:t>
      </w:r>
      <w:r w:rsidRPr="00B0033A">
        <w:rPr>
          <w:rFonts w:ascii="Times New Roman" w:hAnsi="Times New Roman" w:cs="Times New Roman"/>
          <w:b/>
          <w:sz w:val="24"/>
          <w:szCs w:val="24"/>
          <w:u w:val="single"/>
        </w:rPr>
        <w:t>συντόνισε και ολοκλήρωσε την επιχείρηση πλήρους αλλοίωσής του πεδίου του εγκλήματος</w:t>
      </w:r>
      <w:r w:rsidRPr="00B0033A">
        <w:rPr>
          <w:rFonts w:ascii="Times New Roman" w:hAnsi="Times New Roman" w:cs="Times New Roman"/>
          <w:sz w:val="24"/>
          <w:szCs w:val="24"/>
        </w:rPr>
        <w:t xml:space="preserve">, όπως και των στοιχείων και πειστηρίων που υπήρχαν σε αυτό, που έλαβε όχι τυχαία την οξύμωρη ονομασία «αποκατάσταση του πεδίου».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 xml:space="preserve">Σημειώνεται μάλιστα ότι η ως άνω φράση, περί αποκαταστάσεως του πεδίου, δεν επελέγη τυχαία καθώς αναφέρεται χαρακτηριστικά σε σχετική εγκύκλιο της Γενικής Γραμματείας Πολιτικής Προστασίας με τίτλο: «...1η Έκδοση </w:t>
      </w:r>
      <w:r w:rsidRPr="00B0033A">
        <w:rPr>
          <w:rFonts w:ascii="Times New Roman" w:hAnsi="Times New Roman" w:cs="Times New Roman"/>
          <w:b/>
          <w:bCs/>
          <w:sz w:val="24"/>
          <w:szCs w:val="24"/>
        </w:rPr>
        <w:t xml:space="preserve">Γενικού Σχεδίου Αντιμετώπισης Εκτάκτων Αναγκών εξαιτίας </w:t>
      </w:r>
      <w:r w:rsidRPr="00B0033A">
        <w:rPr>
          <w:rFonts w:ascii="Times New Roman" w:hAnsi="Times New Roman" w:cs="Times New Roman"/>
          <w:b/>
          <w:bCs/>
          <w:sz w:val="24"/>
          <w:szCs w:val="24"/>
          <w:u w:val="single"/>
        </w:rPr>
        <w:t>Ατυχημάτων κατά την Οδική και Σιδηροδρομική Μεταφορά Επικινδύνων Εμπορευμάτων</w:t>
      </w:r>
      <w:r w:rsidRPr="00B0033A">
        <w:rPr>
          <w:rFonts w:ascii="Times New Roman" w:hAnsi="Times New Roman" w:cs="Times New Roman"/>
          <w:b/>
          <w:bCs/>
          <w:sz w:val="24"/>
          <w:szCs w:val="24"/>
        </w:rPr>
        <w:t xml:space="preserve"> σύμφωνα με τους Κανονισμούς ADR/RID</w:t>
      </w:r>
      <w:r w:rsidRPr="00B0033A">
        <w:rPr>
          <w:rFonts w:ascii="Times New Roman" w:hAnsi="Times New Roman" w:cs="Times New Roman"/>
          <w:sz w:val="24"/>
          <w:szCs w:val="24"/>
        </w:rPr>
        <w:t>.</w:t>
      </w:r>
    </w:p>
    <w:p w:rsidR="007922DC"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 xml:space="preserve">Ο ως άνω όρος (Αποκατάσταση) αναφέρεται σε πολλά σημεία της ως άνω εγκυκλίου (ενδεικτικά σελ.128, 14.Βραχεία εξυγίανση και </w:t>
      </w:r>
      <w:r w:rsidRPr="00B0033A">
        <w:rPr>
          <w:rFonts w:ascii="Times New Roman" w:hAnsi="Times New Roman" w:cs="Times New Roman"/>
          <w:sz w:val="24"/>
          <w:szCs w:val="24"/>
          <w:shd w:val="clear" w:color="auto" w:fill="FDF869"/>
        </w:rPr>
        <w:t xml:space="preserve">περιβαλλοντική αποκατάσταση του χώρου </w:t>
      </w:r>
      <w:proofErr w:type="spellStart"/>
      <w:r w:rsidRPr="00B0033A">
        <w:rPr>
          <w:rFonts w:ascii="Times New Roman" w:hAnsi="Times New Roman" w:cs="Times New Roman"/>
          <w:sz w:val="24"/>
          <w:szCs w:val="24"/>
        </w:rPr>
        <w:t>τουπεριστατικού</w:t>
      </w:r>
      <w:proofErr w:type="spellEnd"/>
      <w:r w:rsidRPr="00B0033A">
        <w:rPr>
          <w:rFonts w:ascii="Times New Roman" w:hAnsi="Times New Roman" w:cs="Times New Roman"/>
          <w:sz w:val="24"/>
          <w:szCs w:val="24"/>
        </w:rPr>
        <w:t xml:space="preserve">,  </w:t>
      </w:r>
      <w:hyperlink r:id="rId10" w:tgtFrame="_blank" w:history="1">
        <w:r w:rsidRPr="00B0033A">
          <w:rPr>
            <w:rStyle w:val="-"/>
            <w:rFonts w:ascii="Times New Roman" w:hAnsi="Times New Roman" w:cs="Times New Roman"/>
            <w:sz w:val="24"/>
            <w:szCs w:val="24"/>
          </w:rPr>
          <w:t>https://civilprotection.gov.gr/sites/default/files/sxedio_atyximaton_adr_rid_2020.pdf</w:t>
        </w:r>
      </w:hyperlink>
      <w:r w:rsidRPr="00B0033A">
        <w:rPr>
          <w:rFonts w:ascii="Times New Roman" w:hAnsi="Times New Roman" w:cs="Times New Roman"/>
          <w:sz w:val="24"/>
          <w:szCs w:val="24"/>
          <w:u w:val="single"/>
        </w:rPr>
        <w:t>), ενώ σαφώς γίνεται λόγος και για τις τοξικές, εύφλεκτες και εκρηκτικές ουσίες που βρέθηκαν στο πεδίο του εγκλήματος (</w:t>
      </w:r>
      <w:r w:rsidRPr="00B0033A">
        <w:rPr>
          <w:rFonts w:ascii="Times New Roman" w:hAnsi="Times New Roman" w:cs="Times New Roman"/>
          <w:sz w:val="24"/>
          <w:szCs w:val="24"/>
        </w:rPr>
        <w:t>σελ. 6 Κλάση 1 Εκρηκτικές ουσίες και είδη Κλάση 2 Αέρια: συμπιεσμένα, υγροποιημένα, ή διαλυμένα υπό πίεση), ενώ τίποτε από αυτά βέβαια δεν αναφέρεται στην άλλη εγκύκλιο (4</w:t>
      </w:r>
      <w:r w:rsidRPr="00B0033A">
        <w:rPr>
          <w:rFonts w:ascii="Times New Roman" w:hAnsi="Times New Roman" w:cs="Times New Roman"/>
          <w:sz w:val="24"/>
          <w:szCs w:val="24"/>
          <w:vertAlign w:val="superscript"/>
        </w:rPr>
        <w:t>η</w:t>
      </w:r>
      <w:r w:rsidRPr="00B0033A">
        <w:rPr>
          <w:rFonts w:ascii="Times New Roman" w:hAnsi="Times New Roman" w:cs="Times New Roman"/>
          <w:sz w:val="24"/>
          <w:szCs w:val="24"/>
        </w:rPr>
        <w:t xml:space="preserve"> ΣΔΑΑ, άλλως « 4η Έκδοση Ειδικού Σχεδίου Διαχείρισης Ανθρωπίνων Απωλειών») της Γενικής Γραμματείας Πολιτικής Προστασίας, που ο ίδιος ο </w:t>
      </w:r>
      <w:proofErr w:type="spellStart"/>
      <w:r w:rsidRPr="00B0033A">
        <w:rPr>
          <w:rFonts w:ascii="Times New Roman" w:hAnsi="Times New Roman" w:cs="Times New Roman"/>
          <w:sz w:val="24"/>
          <w:szCs w:val="24"/>
        </w:rPr>
        <w:t>Τριαντόπουλος</w:t>
      </w:r>
      <w:proofErr w:type="spellEnd"/>
      <w:r w:rsidRPr="00B0033A">
        <w:rPr>
          <w:rFonts w:ascii="Times New Roman" w:hAnsi="Times New Roman" w:cs="Times New Roman"/>
          <w:sz w:val="24"/>
          <w:szCs w:val="24"/>
        </w:rPr>
        <w:t xml:space="preserve"> πολλές φορές δήλωσε εντός της Βουλής των Ελλήνων ότι εφαρμόστηκε, ενώ το αντίθετο έχει δηλώσει στο απολογητικό του υπόμνημα ενώπιον της Δικαιοσύνης ο τότε Γενικός Γραμματέας του Υπουργείου Πολιτικής</w:t>
      </w:r>
      <w:r w:rsidR="009770C6">
        <w:rPr>
          <w:rFonts w:ascii="Times New Roman" w:hAnsi="Times New Roman" w:cs="Times New Roman"/>
          <w:sz w:val="24"/>
          <w:szCs w:val="24"/>
        </w:rPr>
        <w:t xml:space="preserve"> Προστασίας, </w:t>
      </w:r>
      <w:r w:rsidRPr="00B0033A">
        <w:rPr>
          <w:rFonts w:ascii="Times New Roman" w:hAnsi="Times New Roman" w:cs="Times New Roman"/>
          <w:sz w:val="24"/>
          <w:szCs w:val="24"/>
        </w:rPr>
        <w:t>Παπαγεωργίου, που αν και διώκεται για παράβαση καθήκοντος παραμένει στην θέση του.</w:t>
      </w:r>
    </w:p>
    <w:p w:rsidR="007922DC" w:rsidRPr="009E2CEA" w:rsidRDefault="007922DC" w:rsidP="007922DC">
      <w:pPr>
        <w:pBdr>
          <w:bottom w:val="single" w:sz="6" w:space="1" w:color="auto"/>
        </w:pBdr>
        <w:spacing w:before="192" w:after="0" w:line="360" w:lineRule="auto"/>
        <w:ind w:firstLine="720"/>
        <w:jc w:val="both"/>
        <w:textAlignment w:val="baseline"/>
        <w:rPr>
          <w:rFonts w:ascii="Arial" w:hAnsi="Arial" w:cs="Arial"/>
          <w:sz w:val="24"/>
          <w:szCs w:val="24"/>
        </w:rPr>
      </w:pPr>
      <w:r>
        <w:rPr>
          <w:rFonts w:ascii="Times New Roman" w:hAnsi="Times New Roman" w:cs="Times New Roman"/>
          <w:sz w:val="24"/>
          <w:szCs w:val="24"/>
        </w:rPr>
        <w:t>Επειδή λοιπόν ουσιαστικά ομολογημένα διέρρευσαν στο περιβάλλον και επηρέασαν το σύνολο των επιβατών και ιδίως όσους υπέστησαν εγκαύματα ή τραύματα από αυτές, επικίνδυνες χημικές ουσίες, η απόκρυψή της ειδικό</w:t>
      </w:r>
      <w:r w:rsidR="009770C6">
        <w:rPr>
          <w:rFonts w:ascii="Times New Roman" w:hAnsi="Times New Roman" w:cs="Times New Roman"/>
          <w:sz w:val="24"/>
          <w:szCs w:val="24"/>
        </w:rPr>
        <w:t xml:space="preserve">τερης σύστασης αυτών από τον </w:t>
      </w:r>
      <w:proofErr w:type="spellStart"/>
      <w:r>
        <w:rPr>
          <w:rFonts w:ascii="Times New Roman" w:hAnsi="Times New Roman" w:cs="Times New Roman"/>
          <w:sz w:val="24"/>
          <w:szCs w:val="24"/>
        </w:rPr>
        <w:t>Τριαντόπουλο</w:t>
      </w:r>
      <w:proofErr w:type="spellEnd"/>
      <w:r>
        <w:rPr>
          <w:rFonts w:ascii="Times New Roman" w:hAnsi="Times New Roman" w:cs="Times New Roman"/>
          <w:sz w:val="24"/>
          <w:szCs w:val="24"/>
        </w:rPr>
        <w:t xml:space="preserve"> του συναυτουργούς του και ιδίως το</w:t>
      </w:r>
      <w:r w:rsidR="009770C6">
        <w:rPr>
          <w:rFonts w:ascii="Times New Roman" w:hAnsi="Times New Roman" w:cs="Times New Roman"/>
          <w:sz w:val="24"/>
          <w:szCs w:val="24"/>
        </w:rPr>
        <w:t xml:space="preserve">ν ηθικό αυτουργό εντολέα του </w:t>
      </w:r>
      <w:r>
        <w:rPr>
          <w:rFonts w:ascii="Times New Roman" w:hAnsi="Times New Roman" w:cs="Times New Roman"/>
          <w:sz w:val="24"/>
          <w:szCs w:val="24"/>
        </w:rPr>
        <w:t>Μητσοτάκη συνιστά και το αδίκημα της έκθεσης κατ’ άρθρο 306 ΠΚ και μάλιστα δυνητικά κακουργηματικής βαρύτητας (306 παρ.2 περ. α, β).</w:t>
      </w:r>
      <w:r w:rsidRPr="009E2CEA">
        <w:rPr>
          <w:rFonts w:ascii="Times New Roman" w:eastAsia="Times New Roman" w:hAnsi="Times New Roman" w:cs="Times New Roman"/>
          <w:sz w:val="24"/>
          <w:szCs w:val="24"/>
          <w:lang w:eastAsia="el-GR"/>
        </w:rPr>
        <w:tab/>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Αλλωστε</w:t>
      </w:r>
      <w:proofErr w:type="spellEnd"/>
      <w:r>
        <w:rPr>
          <w:rFonts w:ascii="Times New Roman" w:hAnsi="Times New Roman" w:cs="Times New Roman"/>
          <w:sz w:val="24"/>
          <w:szCs w:val="24"/>
        </w:rPr>
        <w:t xml:space="preserve"> για το λόγο αυτό</w:t>
      </w:r>
      <w:r w:rsidRPr="00B0033A">
        <w:rPr>
          <w:rFonts w:ascii="Times New Roman" w:hAnsi="Times New Roman" w:cs="Times New Roman"/>
          <w:sz w:val="24"/>
          <w:szCs w:val="24"/>
        </w:rPr>
        <w:t xml:space="preserve"> κοινός παρονομαστής και των δύο εγκυκλίων είναι η επιβεβλημένη πλήρης ενημέρωση του τύπου και των πολιτών για το σύνολο των ενεργειών, η οποία ως απαραίτητη συνθήκη της νομιμότητας τους, παραλήφθηκε απολύτως για ευνόητους λόγους, αφού το σύνολο των δράσεων ήταν παράνομες.</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 xml:space="preserve">Ενδεικτικά αναφέρονται σε αυτά τα ΔΤ τα εξής: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 xml:space="preserve">Στο πρώτο που αναφέρεται στην αφετηρία της παράνομης δράσης: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w:t>
      </w:r>
      <w:r w:rsidRPr="009770C6">
        <w:rPr>
          <w:rFonts w:ascii="Times New Roman" w:hAnsi="Times New Roman" w:cs="Times New Roman"/>
          <w:b/>
          <w:sz w:val="24"/>
          <w:szCs w:val="24"/>
          <w:u w:val="single"/>
        </w:rPr>
        <w:t xml:space="preserve">Στη Λάρισα βρίσκεται από την Πέμπτη ο Υφυπουργός στον Πρωθυπουργό, Χρήστος </w:t>
      </w:r>
      <w:proofErr w:type="spellStart"/>
      <w:r w:rsidRPr="009770C6">
        <w:rPr>
          <w:rFonts w:ascii="Times New Roman" w:hAnsi="Times New Roman" w:cs="Times New Roman"/>
          <w:b/>
          <w:sz w:val="24"/>
          <w:szCs w:val="24"/>
          <w:u w:val="single"/>
        </w:rPr>
        <w:t>Τριαντόπουλος</w:t>
      </w:r>
      <w:proofErr w:type="spellEnd"/>
      <w:r w:rsidRPr="00B0033A">
        <w:rPr>
          <w:rFonts w:ascii="Times New Roman" w:hAnsi="Times New Roman" w:cs="Times New Roman"/>
          <w:sz w:val="24"/>
          <w:szCs w:val="24"/>
        </w:rPr>
        <w:t xml:space="preserve">, για </w:t>
      </w:r>
      <w:r w:rsidRPr="009770C6">
        <w:rPr>
          <w:rFonts w:ascii="Times New Roman" w:hAnsi="Times New Roman" w:cs="Times New Roman"/>
          <w:b/>
          <w:sz w:val="24"/>
          <w:szCs w:val="24"/>
          <w:u w:val="single"/>
        </w:rPr>
        <w:t>τον συντονισμό</w:t>
      </w:r>
      <w:r w:rsidRPr="00B0033A">
        <w:rPr>
          <w:rFonts w:ascii="Times New Roman" w:hAnsi="Times New Roman" w:cs="Times New Roman"/>
          <w:sz w:val="24"/>
          <w:szCs w:val="24"/>
        </w:rPr>
        <w:t xml:space="preserve"> και την </w:t>
      </w:r>
      <w:r w:rsidRPr="009770C6">
        <w:rPr>
          <w:rFonts w:ascii="Times New Roman" w:hAnsi="Times New Roman" w:cs="Times New Roman"/>
          <w:b/>
          <w:sz w:val="24"/>
          <w:szCs w:val="24"/>
          <w:u w:val="single"/>
        </w:rPr>
        <w:t>παρακολούθηση των ενεργειών και δράσεων</w:t>
      </w:r>
      <w:r w:rsidRPr="00B0033A">
        <w:rPr>
          <w:rFonts w:ascii="Times New Roman" w:hAnsi="Times New Roman" w:cs="Times New Roman"/>
          <w:sz w:val="24"/>
          <w:szCs w:val="24"/>
        </w:rPr>
        <w:t xml:space="preserve"> που προβλέπονται και ακολουθούνται μετά το τραγικό σιδηροδρομικό δυστύχημα στα Τέμπη. Ο κ. </w:t>
      </w:r>
      <w:proofErr w:type="spellStart"/>
      <w:r w:rsidRPr="00B0033A">
        <w:rPr>
          <w:rFonts w:ascii="Times New Roman" w:hAnsi="Times New Roman" w:cs="Times New Roman"/>
          <w:sz w:val="24"/>
          <w:szCs w:val="24"/>
        </w:rPr>
        <w:t>Τριαντόπουλος</w:t>
      </w:r>
      <w:proofErr w:type="spellEnd"/>
      <w:r w:rsidRPr="00B0033A">
        <w:rPr>
          <w:rFonts w:ascii="Times New Roman" w:hAnsi="Times New Roman" w:cs="Times New Roman"/>
          <w:sz w:val="24"/>
          <w:szCs w:val="24"/>
        </w:rPr>
        <w:t xml:space="preserve"> έχει στενότατη συνεργασία με τον Περιφερειάρχη Θεσσαλίας, Κώστα Αγοραστό, και το κυβερνητικό κλιμάκιο που έχει επίσης μεταβεί στη Λάρισα. Στο κυβερνητικό κλιμάκιο συμμετέχουν ο Γενικός Γραμματέας Μεταφορών, Ιωάννης </w:t>
      </w:r>
      <w:proofErr w:type="spellStart"/>
      <w:r w:rsidRPr="00B0033A">
        <w:rPr>
          <w:rFonts w:ascii="Times New Roman" w:hAnsi="Times New Roman" w:cs="Times New Roman"/>
          <w:sz w:val="24"/>
          <w:szCs w:val="24"/>
        </w:rPr>
        <w:t>Ξιφαράς</w:t>
      </w:r>
      <w:proofErr w:type="spellEnd"/>
      <w:r w:rsidRPr="00B0033A">
        <w:rPr>
          <w:rFonts w:ascii="Times New Roman" w:hAnsi="Times New Roman" w:cs="Times New Roman"/>
          <w:sz w:val="24"/>
          <w:szCs w:val="24"/>
        </w:rPr>
        <w:t xml:space="preserve">, ο Γενικός Γραμματέας Κοινωνικής Αλληλεγγύης και Καταπολέμησης της Φτώχειας Γιώργος Σταμάτης, ο Γενικός Γραμματέας Υπηρεσιών Υγείας, Ιωάννης Κωτσιόπουλος, και ο Γενικός Γραμματέας Πολιτικής Προστασίας, Βασίλειος Παπαγεωργίου, ενώ σε κάθε σύσκεψη και επιτόπια συνεργασία συμμετέχουν όλοι εμπλεκόμενοι παράγοντες και φορείς. Σε ένα πλαίσιο στενής συνεργασίας και συντονισμού, προχωρούν με ταχείς ρυθμούς -σύμφωνα και με τα σχετικά πρωτόκολλα- όλες οι προβλεπόμενες διαδικασίες που αφορούν: την ολοκλήρωση των ερευνών, την ταυτοποίηση των θυμάτων, την ενημέρωση των συγγενών, την παρακολούθηση της υγείας των νοσηλευόμενων, την απομάκρυνση των αμαξοστοιχιών, </w:t>
      </w:r>
      <w:r w:rsidRPr="00B0033A">
        <w:rPr>
          <w:rFonts w:ascii="Times New Roman" w:hAnsi="Times New Roman" w:cs="Times New Roman"/>
          <w:b/>
          <w:bCs/>
          <w:sz w:val="24"/>
          <w:szCs w:val="24"/>
        </w:rPr>
        <w:t xml:space="preserve">την αποκατάσταση του πεδίου </w:t>
      </w:r>
      <w:r w:rsidRPr="00B0033A">
        <w:rPr>
          <w:rFonts w:ascii="Times New Roman" w:hAnsi="Times New Roman" w:cs="Times New Roman"/>
          <w:sz w:val="24"/>
          <w:szCs w:val="24"/>
        </w:rPr>
        <w:t xml:space="preserve">και κάθε άλλη σχετιζόμενη με το τραγικό δυστύχημα ενέργεια και δράση, με σεβασμό πάντα στα θύματα, στους οικείους τους και στην κοινωνία. Δελτίο Τύπου του κ. </w:t>
      </w:r>
      <w:proofErr w:type="spellStart"/>
      <w:r w:rsidRPr="00B0033A">
        <w:rPr>
          <w:rFonts w:ascii="Times New Roman" w:hAnsi="Times New Roman" w:cs="Times New Roman"/>
          <w:sz w:val="24"/>
          <w:szCs w:val="24"/>
        </w:rPr>
        <w:t>Τριαντόπουλου</w:t>
      </w:r>
      <w:proofErr w:type="spellEnd"/>
      <w:r w:rsidRPr="00B0033A">
        <w:rPr>
          <w:rFonts w:ascii="Times New Roman" w:hAnsi="Times New Roman" w:cs="Times New Roman"/>
          <w:sz w:val="24"/>
          <w:szCs w:val="24"/>
        </w:rPr>
        <w:t xml:space="preserve"> στις 3 Μαρτίου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Στο δεύτερο, που επιβεβαιώνεται η ολοκλήρωση της εγκληματικής αυτής επιχείρησης («..</w:t>
      </w:r>
      <w:r w:rsidRPr="00B0033A">
        <w:rPr>
          <w:rFonts w:ascii="Times New Roman" w:hAnsi="Times New Roman" w:cs="Times New Roman"/>
          <w:b/>
          <w:bCs/>
          <w:sz w:val="24"/>
          <w:szCs w:val="24"/>
        </w:rPr>
        <w:t>ο χώρας έχει αποκατασταθεί</w:t>
      </w:r>
      <w:r w:rsidRPr="00B0033A">
        <w:rPr>
          <w:rFonts w:ascii="Times New Roman" w:hAnsi="Times New Roman" w:cs="Times New Roman"/>
          <w:sz w:val="24"/>
          <w:szCs w:val="24"/>
        </w:rPr>
        <w:t xml:space="preserve"> ..») και μάλιστα δηλώνεται και η μεταφορά των συντριμμιών σε άλλο χώρο, ενώ βέβαια τελικά αποδείχθηκε ότι δεν ήταν μόνο ένας, αναφέρονται τα εξής: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w:t>
      </w:r>
      <w:r w:rsidRPr="00B0033A">
        <w:rPr>
          <w:rFonts w:ascii="Times New Roman" w:hAnsi="Times New Roman" w:cs="Times New Roman"/>
          <w:b/>
          <w:bCs/>
          <w:sz w:val="24"/>
          <w:szCs w:val="24"/>
        </w:rPr>
        <w:t xml:space="preserve">Σύμφωνα με τα στοιχεία και την εικόνα </w:t>
      </w:r>
      <w:r w:rsidRPr="00B0033A">
        <w:rPr>
          <w:rFonts w:ascii="Times New Roman" w:hAnsi="Times New Roman" w:cs="Times New Roman"/>
          <w:b/>
          <w:bCs/>
          <w:sz w:val="24"/>
          <w:szCs w:val="24"/>
          <w:u w:val="single"/>
        </w:rPr>
        <w:t>οπό όλους τους εμπλεκόμενους στο έργο συλλογής και αποκατάστασης στο πεδίο του τραγικού δυστυχήματος</w:t>
      </w:r>
      <w:r w:rsidRPr="00B0033A">
        <w:rPr>
          <w:rFonts w:ascii="Times New Roman" w:hAnsi="Times New Roman" w:cs="Times New Roman"/>
          <w:sz w:val="24"/>
          <w:szCs w:val="24"/>
        </w:rPr>
        <w:t xml:space="preserve"> </w:t>
      </w:r>
      <w:r w:rsidRPr="009770C6">
        <w:rPr>
          <w:rFonts w:ascii="Times New Roman" w:hAnsi="Times New Roman" w:cs="Times New Roman"/>
          <w:b/>
          <w:bCs/>
          <w:sz w:val="24"/>
          <w:szCs w:val="24"/>
          <w:u w:val="single"/>
        </w:rPr>
        <w:t xml:space="preserve">έχουν </w:t>
      </w:r>
      <w:proofErr w:type="spellStart"/>
      <w:r w:rsidRPr="009770C6">
        <w:rPr>
          <w:rFonts w:ascii="Times New Roman" w:hAnsi="Times New Roman" w:cs="Times New Roman"/>
          <w:b/>
          <w:bCs/>
          <w:sz w:val="24"/>
          <w:szCs w:val="24"/>
          <w:u w:val="single"/>
        </w:rPr>
        <w:t>περισυλλεχθεί</w:t>
      </w:r>
      <w:proofErr w:type="spellEnd"/>
      <w:r w:rsidRPr="009770C6">
        <w:rPr>
          <w:rFonts w:ascii="Times New Roman" w:hAnsi="Times New Roman" w:cs="Times New Roman"/>
          <w:b/>
          <w:bCs/>
          <w:sz w:val="24"/>
          <w:szCs w:val="24"/>
          <w:u w:val="single"/>
        </w:rPr>
        <w:t xml:space="preserve"> και μεταφερθεί σε ειδικά διαμορφωμένο χώρο τα συντρίμμια και τα βαγόνια ταυ τραγικού δυστυχήματος των δύο αμαξοστοιχιών</w:t>
      </w:r>
      <w:r w:rsidRPr="009770C6">
        <w:rPr>
          <w:rFonts w:ascii="Times New Roman" w:hAnsi="Times New Roman" w:cs="Times New Roman"/>
          <w:sz w:val="24"/>
          <w:szCs w:val="24"/>
          <w:u w:val="single"/>
        </w:rPr>
        <w:t>, που περιλάμβανε είκοσι τέσσερα (24) βαγόνια/μηχανές συνολικού βάρους κοντά στους 2.000 τόνους</w:t>
      </w:r>
      <w:r w:rsidRPr="00B0033A">
        <w:rPr>
          <w:rFonts w:ascii="Times New Roman" w:hAnsi="Times New Roman" w:cs="Times New Roman"/>
          <w:b/>
          <w:bCs/>
          <w:sz w:val="24"/>
          <w:szCs w:val="24"/>
        </w:rPr>
        <w:t xml:space="preserve">, </w:t>
      </w:r>
      <w:r w:rsidRPr="009770C6">
        <w:rPr>
          <w:rFonts w:ascii="Times New Roman" w:hAnsi="Times New Roman" w:cs="Times New Roman"/>
          <w:b/>
          <w:bCs/>
          <w:sz w:val="24"/>
          <w:szCs w:val="24"/>
          <w:u w:val="single"/>
        </w:rPr>
        <w:t>ενώ ο χώρας έχει αποκατασταθεί</w:t>
      </w:r>
      <w:r w:rsidRPr="00B0033A">
        <w:rPr>
          <w:rFonts w:ascii="Times New Roman" w:hAnsi="Times New Roman" w:cs="Times New Roman"/>
          <w:sz w:val="24"/>
          <w:szCs w:val="24"/>
        </w:rPr>
        <w:t xml:space="preserve">. </w:t>
      </w:r>
      <w:r w:rsidRPr="00B0033A">
        <w:rPr>
          <w:rFonts w:ascii="Times New Roman" w:hAnsi="Times New Roman" w:cs="Times New Roman"/>
          <w:b/>
          <w:bCs/>
          <w:sz w:val="24"/>
          <w:szCs w:val="24"/>
        </w:rPr>
        <w:t>Μετά, την παρουσία στα πεδίο</w:t>
      </w:r>
      <w:r w:rsidRPr="00B0033A">
        <w:rPr>
          <w:rFonts w:ascii="Times New Roman" w:hAnsi="Times New Roman" w:cs="Times New Roman"/>
          <w:sz w:val="24"/>
          <w:szCs w:val="24"/>
        </w:rPr>
        <w:t xml:space="preserve">, το έργο συντονισμού, υποστήριξης και αρωγής συνεχίζεται, σε ένα πλαίσιο συνεργασίας με όλους τους υπεύθυνους και αρμόδιους και, πάντα, με απόλυτο σεβασμό στα θύματα, στις οικογένειες. στους, οικείους καθώς και στην Ελληνική κοινωνία…» Δελτίο Τύπου </w:t>
      </w:r>
      <w:proofErr w:type="spellStart"/>
      <w:r w:rsidRPr="00B0033A">
        <w:rPr>
          <w:rFonts w:ascii="Times New Roman" w:hAnsi="Times New Roman" w:cs="Times New Roman"/>
          <w:sz w:val="24"/>
          <w:szCs w:val="24"/>
        </w:rPr>
        <w:t>Τριαντόπουλου</w:t>
      </w:r>
      <w:proofErr w:type="spellEnd"/>
      <w:r w:rsidRPr="00B0033A">
        <w:rPr>
          <w:rFonts w:ascii="Times New Roman" w:hAnsi="Times New Roman" w:cs="Times New Roman"/>
          <w:sz w:val="24"/>
          <w:szCs w:val="24"/>
        </w:rPr>
        <w:t xml:space="preserve"> στις 6 Μαρτίου….».</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 xml:space="preserve">Τα παραπάνω αποτελούν </w:t>
      </w:r>
      <w:r w:rsidRPr="009770C6">
        <w:rPr>
          <w:rFonts w:ascii="Times New Roman" w:hAnsi="Times New Roman" w:cs="Times New Roman"/>
          <w:b/>
          <w:sz w:val="24"/>
          <w:szCs w:val="24"/>
          <w:u w:val="single"/>
        </w:rPr>
        <w:t>έγγραφη ομολογία απροκάλυπτης κρατικής-παρακρατικής  επιχείρησης</w:t>
      </w:r>
      <w:r w:rsidR="009770C6">
        <w:rPr>
          <w:rFonts w:ascii="Times New Roman" w:hAnsi="Times New Roman" w:cs="Times New Roman"/>
          <w:sz w:val="24"/>
          <w:szCs w:val="24"/>
        </w:rPr>
        <w:t>,</w:t>
      </w:r>
      <w:r w:rsidRPr="00B0033A">
        <w:rPr>
          <w:rFonts w:ascii="Times New Roman" w:hAnsi="Times New Roman" w:cs="Times New Roman"/>
          <w:sz w:val="24"/>
          <w:szCs w:val="24"/>
        </w:rPr>
        <w:t xml:space="preserve"> </w:t>
      </w:r>
      <w:r w:rsidR="009770C6">
        <w:rPr>
          <w:rFonts w:ascii="Times New Roman" w:hAnsi="Times New Roman" w:cs="Times New Roman"/>
          <w:sz w:val="24"/>
          <w:szCs w:val="24"/>
        </w:rPr>
        <w:t>που οργανώθηκε από την Κεντρική Κυβέρνηση, και τον εκφραστή αυτής στα πλαίσια του Επιτελικού Κράτους, Κυριάκο Μητσοτάκη, για την συγκάλυψη</w:t>
      </w:r>
      <w:r w:rsidRPr="00B0033A">
        <w:rPr>
          <w:rFonts w:ascii="Times New Roman" w:hAnsi="Times New Roman" w:cs="Times New Roman"/>
          <w:sz w:val="24"/>
          <w:szCs w:val="24"/>
        </w:rPr>
        <w:t xml:space="preserve"> ευθυνών συγκριμένων προσώπων-μελών της Κυβέρνησης</w:t>
      </w:r>
      <w:r w:rsidR="009770C6">
        <w:rPr>
          <w:rFonts w:ascii="Times New Roman" w:hAnsi="Times New Roman" w:cs="Times New Roman"/>
          <w:sz w:val="24"/>
          <w:szCs w:val="24"/>
        </w:rPr>
        <w:t>, κατά</w:t>
      </w:r>
      <w:r w:rsidRPr="00B0033A">
        <w:rPr>
          <w:rFonts w:ascii="Times New Roman" w:hAnsi="Times New Roman" w:cs="Times New Roman"/>
          <w:sz w:val="24"/>
          <w:szCs w:val="24"/>
        </w:rPr>
        <w:t xml:space="preserve"> πρωτοφανή υπέρβαση των συνταγματικά καθορισμένων ορίων της εκτελεστικής εξουσίας, που μεθοδεύτηκε σε βάρος της </w:t>
      </w:r>
      <w:r w:rsidR="009770C6">
        <w:rPr>
          <w:rFonts w:ascii="Times New Roman" w:hAnsi="Times New Roman" w:cs="Times New Roman"/>
          <w:sz w:val="24"/>
          <w:szCs w:val="24"/>
        </w:rPr>
        <w:t xml:space="preserve">Συνταγματικής Τάξης </w:t>
      </w:r>
      <w:r w:rsidR="009770C6" w:rsidRPr="009770C6">
        <w:rPr>
          <w:rFonts w:ascii="Times New Roman" w:hAnsi="Times New Roman" w:cs="Times New Roman"/>
          <w:b/>
          <w:sz w:val="24"/>
          <w:szCs w:val="24"/>
          <w:u w:val="single"/>
        </w:rPr>
        <w:t xml:space="preserve">με απροκάλυπτο </w:t>
      </w:r>
      <w:r w:rsidR="009770C6">
        <w:rPr>
          <w:rFonts w:ascii="Times New Roman" w:hAnsi="Times New Roman" w:cs="Times New Roman"/>
          <w:b/>
          <w:sz w:val="24"/>
          <w:szCs w:val="24"/>
          <w:u w:val="single"/>
        </w:rPr>
        <w:t>παραγκων</w:t>
      </w:r>
      <w:r w:rsidR="009770C6" w:rsidRPr="009770C6">
        <w:rPr>
          <w:rFonts w:ascii="Times New Roman" w:hAnsi="Times New Roman" w:cs="Times New Roman"/>
          <w:b/>
          <w:sz w:val="24"/>
          <w:szCs w:val="24"/>
          <w:u w:val="single"/>
        </w:rPr>
        <w:t xml:space="preserve">ισμό της αρμόδιας υποτίθεται ανεξάρτητης </w:t>
      </w:r>
      <w:r w:rsidRPr="009770C6">
        <w:rPr>
          <w:rFonts w:ascii="Times New Roman" w:hAnsi="Times New Roman" w:cs="Times New Roman"/>
          <w:b/>
          <w:sz w:val="24"/>
          <w:szCs w:val="24"/>
          <w:u w:val="single"/>
        </w:rPr>
        <w:t>Δικαιοσύνης</w:t>
      </w:r>
      <w:r w:rsidRPr="00B0033A">
        <w:rPr>
          <w:rFonts w:ascii="Times New Roman" w:hAnsi="Times New Roman" w:cs="Times New Roman"/>
          <w:sz w:val="24"/>
          <w:szCs w:val="24"/>
        </w:rPr>
        <w:t>, μετά από καταστρατήγηση των θεμελιωδών αρχών του Κράτους Δικαίου, όπως της διάκρισης των εξουσιών και της ανεξαρτησίας της Δικαιοσύνης, από τον πυρήνα του Επιτελικού Κράτους, όπως αυτό θεσπίστηκε με το νόμο 4622/2019, δεδομένου ότι στην δικογραφία δεν υφίσταται καν αίτημα προς τις Δικαστικές Αρχές πριν συμβούν τα παραπάνω.</w:t>
      </w:r>
    </w:p>
    <w:p w:rsidR="007922DC" w:rsidRPr="00B0033A" w:rsidRDefault="009770C6"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Επομένως ο </w:t>
      </w:r>
      <w:r w:rsidR="007922DC" w:rsidRPr="00B0033A">
        <w:rPr>
          <w:rFonts w:ascii="Times New Roman" w:hAnsi="Times New Roman" w:cs="Times New Roman"/>
          <w:sz w:val="24"/>
          <w:szCs w:val="24"/>
        </w:rPr>
        <w:t>Μητσοτάκης και συγκεκριμένα μέλη της Κυβερνήσεως που προΐσταται αυθαίρετα επιδίωξαν την «αποκατάσταση» του πεδίου, απολύτως πρόωρα και πριν καν ξεκινήσει η έρευνα, καθώς μόλις είχε αναγγελθεί η Κύρια Ανάκριση, οπότε όχι απλώς δεν βοήθησαν την Δικαιοσύνη αλλά κατά κυριολεξία αλλοίωσαν κάθε στοιχείο και πειστήριο στον τόπο του εγκλήματος, κατά προφανή παραβίαση των άρθρων 239 και 251 του Κώδικα Ποινικής Δικονομίας.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B0033A">
        <w:rPr>
          <w:rFonts w:ascii="Times New Roman" w:hAnsi="Times New Roman" w:cs="Times New Roman"/>
          <w:sz w:val="24"/>
          <w:szCs w:val="24"/>
        </w:rPr>
        <w:t>Επίσης στην σχετική με τις παραπάνω δράσεις «αποκατάστασης» υπ’αριθ.36141/18.4.2023 απόφαση τ</w:t>
      </w:r>
      <w:r w:rsidR="009770C6">
        <w:rPr>
          <w:rFonts w:ascii="Times New Roman" w:hAnsi="Times New Roman" w:cs="Times New Roman"/>
          <w:sz w:val="24"/>
          <w:szCs w:val="24"/>
        </w:rPr>
        <w:t xml:space="preserve">ου τότε Υφυπουργού Ανάπτυξης </w:t>
      </w:r>
      <w:proofErr w:type="spellStart"/>
      <w:r w:rsidRPr="00B0033A">
        <w:rPr>
          <w:rFonts w:ascii="Times New Roman" w:hAnsi="Times New Roman" w:cs="Times New Roman"/>
          <w:sz w:val="24"/>
          <w:szCs w:val="24"/>
        </w:rPr>
        <w:t>Τσιακίρη</w:t>
      </w:r>
      <w:proofErr w:type="spellEnd"/>
      <w:r w:rsidRPr="00B0033A">
        <w:rPr>
          <w:rFonts w:ascii="Times New Roman" w:hAnsi="Times New Roman" w:cs="Times New Roman"/>
          <w:sz w:val="24"/>
          <w:szCs w:val="24"/>
        </w:rPr>
        <w:t xml:space="preserve"> προκειμένου να καλυφθούν υποτίθεται οι δαπάνες που την αφορούσαν, όπως θα διαπιστώσετε τα κονδύλια αρκετών εκατοντάδων χιλιάδων ευρώ που εγκρίθηκαν αφορούν:</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left="720"/>
        <w:jc w:val="both"/>
      </w:pPr>
      <w:r w:rsidRPr="00B0033A">
        <w:t>-   Διανοίξεις οδών και εκχερσώσεις για την διευκόλυνση της διέλευσης των  γερανοφόρων οχημάτων.</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left="720"/>
        <w:jc w:val="both"/>
      </w:pPr>
      <w:r w:rsidRPr="00B0033A">
        <w:t>-         Περιφράξεις.</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left="720"/>
        <w:jc w:val="both"/>
      </w:pPr>
      <w:r w:rsidRPr="00B0033A">
        <w:t xml:space="preserve">-         Απεγκλωβισμούς. </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firstLine="720"/>
        <w:jc w:val="both"/>
      </w:pPr>
      <w:r w:rsidRPr="00B0033A">
        <w:t xml:space="preserve">Για τα παραπάνω δεν υπάρχει καμία εγκεκριμένη μελέτη ή σύμφωνη γνώμη των δικαστικών αρχών που να βρίσκεται τουλάχιστον στην δικογραφία. </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firstLine="720"/>
        <w:jc w:val="both"/>
      </w:pPr>
      <w:r w:rsidRPr="00B0033A">
        <w:t>Σε κάθε περίπτωση οι δράσεις «αποκατάστασης» που πράγματι έλαβαν χώρα απολύτως παράνομα στο πεδίο, όπως έχει αναφερθεί επανειλημμένα στον Τύπο αφορούν:</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left="720"/>
        <w:jc w:val="both"/>
      </w:pPr>
      <w:r w:rsidRPr="00B0033A">
        <w:rPr>
          <w:color w:val="0000FF"/>
        </w:rPr>
        <w:t xml:space="preserve">-          </w:t>
      </w:r>
      <w:r w:rsidRPr="00B0033A">
        <w:t xml:space="preserve">Την Εκσκαφή του φυσικού εδάφους σε όλο το μήκος και πλάτος του πεδίου του εγκλήματος σε βάθος από 30 εκατοστά έως 3 μέτρα και αυτό αφορά έως και τα πρανή. </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left="720"/>
        <w:jc w:val="both"/>
      </w:pPr>
      <w:r w:rsidRPr="00B0033A">
        <w:rPr>
          <w:color w:val="0000FF"/>
        </w:rPr>
        <w:t>-         </w:t>
      </w:r>
      <w:r w:rsidRPr="00B0033A">
        <w:t>Την μεταφορά του υλικού αυτού της εκσκαφής όπως και των συντριμμιών, αλλά ακόμη και βιολογικού υλικού των θυμάτων, που ήδη αποτελούσαν πολύτιμο αποδεικτικό υλικό σε διάφορους προορισμούς (έχουν αποκαλυφθεί τουλάχιστον 2 «Κουλούρι» «Πηγάδια»), δίχως να υπάρχει κανένα σχετικό στοιχείο ή απόφαση στην δικογραφία.</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left="720"/>
        <w:jc w:val="both"/>
      </w:pPr>
      <w:r w:rsidRPr="00B0033A">
        <w:rPr>
          <w:color w:val="0000FF"/>
        </w:rPr>
        <w:t>-         </w:t>
      </w:r>
      <w:r w:rsidRPr="00B0033A">
        <w:t>Την μεταφορά και απόρριψη σε όλη την έκταση του πεδίου του εγκλήματος και στην σχετική τάφρο που δημιούργησαν, αναρίθμητων κυβικών άμμου, χαλικιών και πίσσας.</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firstLine="720"/>
        <w:jc w:val="both"/>
      </w:pPr>
      <w:r w:rsidRPr="00B0033A">
        <w:t xml:space="preserve">Δεν υπάρχει κανένα στοιχείο στην δικογραφία για το ποιος σχεδίασε και γιατί, αυτές ακριβώς τις </w:t>
      </w:r>
      <w:proofErr w:type="spellStart"/>
      <w:r w:rsidRPr="00B0033A">
        <w:t>στοχευμένες</w:t>
      </w:r>
      <w:proofErr w:type="spellEnd"/>
      <w:r w:rsidRPr="00B0033A">
        <w:t xml:space="preserve"> δράσεις αλλά και πως και από ποιον καλύφθηκε η δαπάνη τους, η οποία έτσι αποδεικνύεται τουλάχιστον αδήλωτη, άρα «μαύρη».</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firstLine="720"/>
        <w:jc w:val="both"/>
      </w:pPr>
      <w:r w:rsidRPr="00B0033A">
        <w:t>Χαρακτηριστικό της ενορχηστρωμένης από τον πυρήνα της κυβέρνησης παράνομης δράσης είναι ότι στην ως άνω υπ’αριθ.36141/18.4.2023 απόφαση η μόνη αναφορά στην μεταφορά των αποδεικτικών στοιχείων και πειστηρίων σε άλλες θέσεις είναι η εξής κουτοπόνηρη, απολύτως δηλωτική της ενοχής των εμπνευστών, φράση «….</w:t>
      </w:r>
      <w:r w:rsidRPr="00B0033A">
        <w:rPr>
          <w:b/>
        </w:rPr>
        <w:t>μεταφορά μετάλλων</w:t>
      </w:r>
      <w:r w:rsidRPr="00B0033A">
        <w:t xml:space="preserve"> προς το οικόπεδο του ΟΣΕ στη θέση </w:t>
      </w:r>
      <w:r w:rsidRPr="00574549">
        <w:t>«Κουλούρι»</w:t>
      </w:r>
      <w:r w:rsidRPr="00B0033A">
        <w:t>…».</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firstLine="720"/>
        <w:jc w:val="both"/>
      </w:pPr>
      <w:r w:rsidRPr="00B0033A">
        <w:t>Για τους δράστες πειστήρια και στοιχεία που θα συντελούσαν στην εξιχνίαση του εγκλήματος, μεταξύ δεν αυτών και βιολογικό υλικό – λείψανα των μαρτυρικών θυμάτων, ήταν απλώς «</w:t>
      </w:r>
      <w:r w:rsidRPr="00B0033A">
        <w:rPr>
          <w:b/>
        </w:rPr>
        <w:t>μέταλλα</w:t>
      </w:r>
      <w:r w:rsidRPr="00B0033A">
        <w:t>», δηλαδή «</w:t>
      </w:r>
      <w:proofErr w:type="spellStart"/>
      <w:r w:rsidRPr="00B0033A">
        <w:t>σκραπ</w:t>
      </w:r>
      <w:proofErr w:type="spellEnd"/>
      <w:r w:rsidRPr="00B0033A">
        <w:t xml:space="preserve">». </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firstLine="720"/>
        <w:jc w:val="both"/>
      </w:pPr>
      <w:r w:rsidRPr="00B0033A">
        <w:t xml:space="preserve">Το από 11 Αυγούστου 2024 Δημοσίευμα της ΕΣΤΙΑΣ το οποίο αναφέρεται στην επιβεβαίωση της παρέμβασης </w:t>
      </w:r>
      <w:proofErr w:type="spellStart"/>
      <w:r w:rsidRPr="00B0033A">
        <w:t>Τριαντόπουλου</w:t>
      </w:r>
      <w:proofErr w:type="spellEnd"/>
      <w:r w:rsidRPr="00B0033A">
        <w:t xml:space="preserve"> στην πλήρη αλλοίωση του πεδίου του εγκλήματος όπως επιβεβαιώνει με την κατάθεση του ενώπιον της Εισαγγελέα Πρωτοδικών Λάρισας ο Διοικητής της Τροχαίας Λάρισας, καθώς ήταν ο μοναδικός, που όρθωσε ανάστημα, όταν τα κυβερνητικά στελέχη, που μαζί με τον πρώην Περιφερειάρχη Θεσσαλίας Κώστα Αγοραστό βρίσκονταν στο σημείο της τραγωδίας δύο ημέρες αργότερα, προσπαθούσαν να υφαρπάξουν την έγκριση των αστυνομικών και πυροσβεστικών Αρχών, για το μπάζωμα του σημείου, με πρόσχημα την αποκατάσταση της κυκλοφορίας των τραίνων. </w:t>
      </w:r>
    </w:p>
    <w:p w:rsidR="007922DC" w:rsidRPr="00B0033A" w:rsidRDefault="007922DC" w:rsidP="007922DC">
      <w:pPr>
        <w:pStyle w:val="yiv6471256831ydpa299dcecyiv8104303532ydp62688e6byiv0187218930ydpbaae5054yiv8214166615ydp8c4ff774yiv5512577194ydpf07f647cyiv3481175828ydp806902b7yiv0215037067ydpcaefd782yiv7885362989ydp74088422yiv7576226417ydp4f2e8e2eyiv9232664695ydpa5c6937fyiv0280239244"/>
        <w:spacing w:line="360" w:lineRule="auto"/>
        <w:ind w:firstLine="720"/>
        <w:jc w:val="both"/>
        <w:rPr>
          <w:b/>
          <w:bCs/>
        </w:rPr>
      </w:pPr>
      <w:r w:rsidRPr="00B0033A">
        <w:t xml:space="preserve">Τα παραπάνω αποδεικτικά στοιχεία προέκυψαν μετά την έκδοση της υπ’αριθ.43/2024 Διάταξης της Εισαγγελίας Εφετών Λάρισας στην οποία, αφενός επιβεβαιώνεται η </w:t>
      </w:r>
      <w:r w:rsidRPr="00B0033A">
        <w:rPr>
          <w:b/>
          <w:bCs/>
        </w:rPr>
        <w:t>προδήλως παράνομη δράση πρωτοφανούς αλλοίωσης του πεδίου του εγκλήματος</w:t>
      </w:r>
      <w:r w:rsidRPr="00B0033A">
        <w:t>, αφετέρου παραγγέλλεται η διενέργεια προκαταρτικής εξέτασης και αναφέρονται τα εξής: «….…</w:t>
      </w:r>
      <w:r w:rsidRPr="00B0033A">
        <w:rPr>
          <w:b/>
          <w:bCs/>
          <w:u w:val="single"/>
        </w:rPr>
        <w:t>οι ανωτέρω ενέργειες συνιστούν αυθαίρετη παρέμβαση στο τόπο πέριξ του δυστυχήματος που αυτονόητα είναι και τόπος εγκλήματος στο μέτρο που διερευνώνται ποινικά κολάσιμες πράξεις ή παραλείψεις που οδήγησαν στη πρόκληση του, κατά παράβαση της διάταξης του άρθρου 251 ΚΠΔ, στην οποία σκιαγραφείται το έργο του ανακριτή και των ανακριτικών υπαλλήλων ως αποκλειστικά αρμόδιων να ενεργούν τις αναγκαίες ανακριτικές πράξεις για την συλλογή και διατήρηση των αποδείξεων</w:t>
      </w:r>
      <w:r w:rsidRPr="00B0033A">
        <w:rPr>
          <w:b/>
          <w:bCs/>
        </w:rPr>
        <w:t xml:space="preserve">, αλλά και </w:t>
      </w:r>
      <w:r w:rsidRPr="00B0033A">
        <w:rPr>
          <w:b/>
          <w:bCs/>
          <w:u w:val="single"/>
        </w:rPr>
        <w:t>της υποχρέωσης των προανακριτικών υπαλλήλων και όσων παρευρίσκονται στο σημείο να διατηρούν το χώρο ανέπαφο</w:t>
      </w:r>
      <w:r w:rsidRPr="00B0033A">
        <w:rPr>
          <w:b/>
          <w:bCs/>
        </w:rPr>
        <w:t xml:space="preserve"> για την </w:t>
      </w:r>
      <w:r w:rsidRPr="00B0033A">
        <w:rPr>
          <w:b/>
          <w:bCs/>
          <w:u w:val="single"/>
        </w:rPr>
        <w:t>απρόσκοπτη συλλογή των αποδεικτικών στοιχείων</w:t>
      </w:r>
      <w:r w:rsidRPr="00B0033A">
        <w:rPr>
          <w:b/>
          <w:bCs/>
        </w:rPr>
        <w:t>…».</w:t>
      </w:r>
    </w:p>
    <w:p w:rsidR="007922DC" w:rsidRPr="00B0033A" w:rsidRDefault="007922DC" w:rsidP="007922DC">
      <w:pPr>
        <w:pStyle w:val="a3"/>
        <w:spacing w:after="240"/>
        <w:jc w:val="both"/>
        <w:rPr>
          <w:color w:val="000000"/>
          <w:sz w:val="24"/>
          <w:szCs w:val="24"/>
          <w:lang w:eastAsia="el-GR" w:bidi="el-GR"/>
        </w:rPr>
      </w:pPr>
      <w:r w:rsidRPr="00B0033A">
        <w:rPr>
          <w:b/>
          <w:bCs/>
          <w:sz w:val="24"/>
          <w:szCs w:val="24"/>
        </w:rPr>
        <w:tab/>
        <w:t xml:space="preserve">Στην δεύτερη βέβαια διάταξη και συγκεκριμένα στην </w:t>
      </w:r>
      <w:proofErr w:type="spellStart"/>
      <w:r w:rsidRPr="00B0033A">
        <w:rPr>
          <w:sz w:val="24"/>
          <w:szCs w:val="24"/>
        </w:rPr>
        <w:t>υπ’αριθ</w:t>
      </w:r>
      <w:proofErr w:type="spellEnd"/>
      <w:r w:rsidRPr="00B0033A">
        <w:rPr>
          <w:sz w:val="24"/>
          <w:szCs w:val="24"/>
        </w:rPr>
        <w:t xml:space="preserve">. </w:t>
      </w:r>
      <w:r w:rsidRPr="00B0033A">
        <w:rPr>
          <w:color w:val="000000"/>
          <w:sz w:val="24"/>
          <w:szCs w:val="24"/>
          <w:lang w:eastAsia="el-GR" w:bidi="el-GR"/>
        </w:rPr>
        <w:t>69/2024</w:t>
      </w:r>
      <w:r w:rsidRPr="00B0033A">
        <w:rPr>
          <w:color w:val="000000"/>
          <w:sz w:val="24"/>
          <w:szCs w:val="24"/>
          <w:lang w:bidi="el-GR"/>
        </w:rPr>
        <w:t xml:space="preserve"> </w:t>
      </w:r>
      <w:r w:rsidRPr="00B0033A">
        <w:rPr>
          <w:sz w:val="24"/>
          <w:szCs w:val="24"/>
        </w:rPr>
        <w:t xml:space="preserve">Διάταξη της Εισαγγελίας Εφετών Λάρισας διευκρινίζεται η παράνομη δράση του κ. </w:t>
      </w:r>
      <w:proofErr w:type="spellStart"/>
      <w:r w:rsidRPr="00B0033A">
        <w:rPr>
          <w:sz w:val="24"/>
          <w:szCs w:val="24"/>
        </w:rPr>
        <w:t>Τριαντόπουλου</w:t>
      </w:r>
      <w:proofErr w:type="spellEnd"/>
      <w:r w:rsidRPr="00B0033A">
        <w:rPr>
          <w:sz w:val="24"/>
          <w:szCs w:val="24"/>
        </w:rPr>
        <w:t xml:space="preserve"> ως ηθικού αυτουργού στις πράξεις των υπολοίπων ως εξής: «…</w:t>
      </w:r>
      <w:r w:rsidRPr="00B0033A">
        <w:rPr>
          <w:color w:val="000000"/>
          <w:sz w:val="24"/>
          <w:szCs w:val="24"/>
          <w:lang w:eastAsia="el-GR" w:bidi="el-GR"/>
        </w:rPr>
        <w:t xml:space="preserve">Είχαν δε ως σκοπό, δυσχεραίνοντας τις έρευνες για τη συλλογή αποδεικτικών στοιχείων, να επέμβουν αθέμιτα στην εν εξελίξει ανακριτική διαδικασία, από την οποία </w:t>
      </w:r>
      <w:proofErr w:type="spellStart"/>
      <w:r w:rsidRPr="00B0033A">
        <w:rPr>
          <w:color w:val="000000"/>
          <w:sz w:val="24"/>
          <w:szCs w:val="24"/>
          <w:lang w:eastAsia="el-GR" w:bidi="el-GR"/>
        </w:rPr>
        <w:t>προέκυπταν</w:t>
      </w:r>
      <w:proofErr w:type="spellEnd"/>
      <w:r w:rsidRPr="00B0033A">
        <w:rPr>
          <w:color w:val="000000"/>
          <w:sz w:val="24"/>
          <w:szCs w:val="24"/>
          <w:lang w:eastAsia="el-GR" w:bidi="el-GR"/>
        </w:rPr>
        <w:t xml:space="preserve"> ποινικές ευθύνες για συγκεκριμένα πρόσωπα με αφορμή το βιοτικό συμβάν του προαναφερθέντος σιδηροδρομικού ατυχήματος, προς τον σκοπό προσπορισμού παράνομου ηθικού οφέλους στους δράστες των διερευνώμενων αδικημάτων, που συνίσταται στην μη έγκαιρη και ουσιαστική αξιοποίηση του υπάρχοντος αποδεικτικού υλικού και των ευρημάτων που υπήρχαν στο τόπο τέλεσης, δοθέντος μάλιστα ότι βρισκόταν σε εξέλιξη η διεξαγωγή των αναγκαίων ερευνών, η αναζήτηση πειστηρίων, η συλλογή και διατήρηση των αποδείξεων, ενώ ακόμη δεν είχαν εντοπιστεί όλες οι σωροί των θυμάτων, ανάμεσα στα οποία υπήρχαν και αγνοούμενοι. Η </w:t>
      </w:r>
      <w:proofErr w:type="spellStart"/>
      <w:r w:rsidRPr="00B0033A">
        <w:rPr>
          <w:color w:val="000000"/>
          <w:sz w:val="24"/>
          <w:szCs w:val="24"/>
          <w:lang w:eastAsia="el-GR" w:bidi="el-GR"/>
        </w:rPr>
        <w:t>εκδηλωθείσα</w:t>
      </w:r>
      <w:proofErr w:type="spellEnd"/>
      <w:r w:rsidRPr="00B0033A">
        <w:rPr>
          <w:color w:val="000000"/>
          <w:sz w:val="24"/>
          <w:szCs w:val="24"/>
          <w:lang w:eastAsia="el-GR" w:bidi="el-GR"/>
        </w:rPr>
        <w:t xml:space="preserve"> δε συμπεριφορά τους ήταν αντικειμενικά πρόσφορη να </w:t>
      </w:r>
      <w:proofErr w:type="spellStart"/>
      <w:r w:rsidRPr="00B0033A">
        <w:rPr>
          <w:color w:val="000000"/>
          <w:sz w:val="24"/>
          <w:szCs w:val="24"/>
          <w:lang w:eastAsia="el-GR" w:bidi="el-GR"/>
        </w:rPr>
        <w:t>περιποιήσει</w:t>
      </w:r>
      <w:proofErr w:type="spellEnd"/>
      <w:r w:rsidRPr="00B0033A">
        <w:rPr>
          <w:color w:val="000000"/>
          <w:sz w:val="24"/>
          <w:szCs w:val="24"/>
          <w:lang w:eastAsia="el-GR" w:bidi="el-GR"/>
        </w:rPr>
        <w:t xml:space="preserve"> το πιο πάνω όφελος, αφού σχεδιάστηκε και εκτελέστηκε απ’ αυτούς με τέτοιο τρόπο (δια της απομάκρυνσης αυθαίρετα από το σημείο σορών αδρανών υλικών που περιείχαν πειστήρια (προσωπικά αντικείμενα των επιβατών) αλλά και εκμεταλλεύσιμο βιολογικό υλικό που ήταν εξαιρετικά χρήσιμο για την ταυτοποίηση κάποιων εκ των θυμάτων του πολύνεκρου σιδηροδρομικού δυστυχήματος) που επέφερε αλλοιώσεις στο τόπο του ατυχήματος, ικανές να δυσχεράνουν τις έρευνες και τη συλλογή ουσιωδών αποδεικτικών στοιχείων από τις ανακριτικές αρχές καθώς και την ματαίωση της εξασφάλισης των ιχνών του εγκλήματος…».</w:t>
      </w:r>
    </w:p>
    <w:p w:rsidR="007922DC" w:rsidRPr="00B0033A" w:rsidRDefault="007922DC" w:rsidP="007922DC">
      <w:pPr>
        <w:pStyle w:val="a3"/>
        <w:spacing w:after="240"/>
        <w:jc w:val="both"/>
        <w:rPr>
          <w:sz w:val="24"/>
          <w:szCs w:val="24"/>
        </w:rPr>
      </w:pPr>
      <w:r w:rsidRPr="00B0033A">
        <w:rPr>
          <w:color w:val="000000"/>
          <w:sz w:val="24"/>
          <w:szCs w:val="24"/>
          <w:lang w:eastAsia="el-GR" w:bidi="el-GR"/>
        </w:rPr>
        <w:tab/>
        <w:t xml:space="preserve">Ειδικά δε για τον ίδιο τον κ. </w:t>
      </w:r>
      <w:proofErr w:type="spellStart"/>
      <w:r w:rsidRPr="00B0033A">
        <w:rPr>
          <w:color w:val="000000"/>
          <w:sz w:val="24"/>
          <w:szCs w:val="24"/>
          <w:lang w:eastAsia="el-GR" w:bidi="el-GR"/>
        </w:rPr>
        <w:t>Τριαντόπουλο</w:t>
      </w:r>
      <w:proofErr w:type="spellEnd"/>
      <w:r w:rsidRPr="00B0033A">
        <w:rPr>
          <w:color w:val="000000"/>
          <w:sz w:val="24"/>
          <w:szCs w:val="24"/>
          <w:lang w:eastAsia="el-GR" w:bidi="el-GR"/>
        </w:rPr>
        <w:t xml:space="preserve"> επισημαίνει: «…</w:t>
      </w:r>
      <w:r w:rsidRPr="009770C6">
        <w:rPr>
          <w:b/>
          <w:color w:val="000000"/>
          <w:sz w:val="24"/>
          <w:szCs w:val="24"/>
          <w:u w:val="single"/>
          <w:lang w:eastAsia="el-GR" w:bidi="el-GR"/>
        </w:rPr>
        <w:t xml:space="preserve">για ποινική ευθύνη του τότε Υφυπουργού παρά τω πρωθυπουργό Χρήστου </w:t>
      </w:r>
      <w:proofErr w:type="spellStart"/>
      <w:r w:rsidRPr="009770C6">
        <w:rPr>
          <w:b/>
          <w:color w:val="000000"/>
          <w:sz w:val="24"/>
          <w:szCs w:val="24"/>
          <w:u w:val="single"/>
          <w:lang w:eastAsia="el-GR" w:bidi="el-GR"/>
        </w:rPr>
        <w:t>Τριαντόπουλου</w:t>
      </w:r>
      <w:proofErr w:type="spellEnd"/>
      <w:r w:rsidRPr="00B0033A">
        <w:rPr>
          <w:color w:val="000000"/>
          <w:sz w:val="24"/>
          <w:szCs w:val="24"/>
          <w:lang w:eastAsia="el-GR" w:bidi="el-GR"/>
        </w:rPr>
        <w:t xml:space="preserve">, αλλά και άλλων κυβερνητικών στελεχών </w:t>
      </w:r>
      <w:r w:rsidRPr="00B0033A">
        <w:rPr>
          <w:b/>
          <w:color w:val="000000"/>
          <w:sz w:val="24"/>
          <w:szCs w:val="24"/>
          <w:u w:val="single"/>
          <w:lang w:eastAsia="el-GR" w:bidi="el-GR"/>
        </w:rPr>
        <w:t xml:space="preserve">οι οποίοι φέρεται να συντόνιζαν άτυπα όλες τις επιχειρήσεις </w:t>
      </w:r>
      <w:r w:rsidRPr="00B0033A">
        <w:rPr>
          <w:b/>
          <w:i/>
          <w:iCs/>
          <w:color w:val="000000"/>
          <w:sz w:val="24"/>
          <w:szCs w:val="24"/>
          <w:u w:val="single"/>
          <w:lang w:eastAsia="el-GR" w:bidi="el-GR"/>
        </w:rPr>
        <w:t>των</w:t>
      </w:r>
      <w:r w:rsidRPr="00B0033A">
        <w:rPr>
          <w:b/>
          <w:color w:val="000000"/>
          <w:sz w:val="24"/>
          <w:szCs w:val="24"/>
          <w:u w:val="single"/>
          <w:lang w:eastAsia="el-GR" w:bidi="el-GR"/>
        </w:rPr>
        <w:t xml:space="preserve"> αρμόδιων εμπλεκόμενων υπηρεσιών</w:t>
      </w:r>
      <w:r w:rsidRPr="00B0033A">
        <w:rPr>
          <w:color w:val="000000"/>
          <w:sz w:val="24"/>
          <w:szCs w:val="24"/>
          <w:lang w:eastAsia="el-GR" w:bidi="el-GR"/>
        </w:rPr>
        <w:t xml:space="preserve">, ενόψει και της συνεχούς </w:t>
      </w:r>
      <w:r w:rsidRPr="00B0033A">
        <w:rPr>
          <w:color w:val="546072"/>
          <w:sz w:val="24"/>
          <w:szCs w:val="24"/>
          <w:lang w:eastAsia="el-GR" w:bidi="el-GR"/>
        </w:rPr>
        <w:t xml:space="preserve">φυσικής </w:t>
      </w:r>
      <w:r w:rsidRPr="00B0033A">
        <w:rPr>
          <w:color w:val="000000"/>
          <w:sz w:val="24"/>
          <w:szCs w:val="24"/>
          <w:lang w:eastAsia="el-GR" w:bidi="el-GR"/>
        </w:rPr>
        <w:t>τους παρουσίας στο τόπο του δυστυχήματος (</w:t>
      </w:r>
      <w:r w:rsidRPr="00B0033A">
        <w:rPr>
          <w:b/>
          <w:color w:val="000000"/>
          <w:sz w:val="24"/>
          <w:szCs w:val="24"/>
          <w:lang w:eastAsia="el-GR" w:bidi="el-GR"/>
        </w:rPr>
        <w:t xml:space="preserve">γεγονός το οποίο προκύπτει από πλήθος δημοσιευμάτων </w:t>
      </w:r>
      <w:r w:rsidRPr="009770C6">
        <w:rPr>
          <w:b/>
          <w:color w:val="000000"/>
          <w:sz w:val="24"/>
          <w:szCs w:val="24"/>
          <w:u w:val="single"/>
          <w:lang w:eastAsia="el-GR" w:bidi="el-GR"/>
        </w:rPr>
        <w:t>αλλά και δηλώσεις των ιδίων σε διάφορα μέσα μαζικής ενημέρωσης</w:t>
      </w:r>
      <w:r w:rsidRPr="00B0033A">
        <w:rPr>
          <w:color w:val="000000"/>
          <w:sz w:val="24"/>
          <w:szCs w:val="24"/>
          <w:lang w:eastAsia="el-GR" w:bidi="el-GR"/>
        </w:rPr>
        <w:t xml:space="preserve">), ήδη δια της υπ' </w:t>
      </w:r>
      <w:proofErr w:type="spellStart"/>
      <w:r w:rsidRPr="00B0033A">
        <w:rPr>
          <w:color w:val="000000"/>
          <w:sz w:val="24"/>
          <w:szCs w:val="24"/>
          <w:lang w:eastAsia="el-GR" w:bidi="el-GR"/>
        </w:rPr>
        <w:t>αριθμ</w:t>
      </w:r>
      <w:proofErr w:type="spellEnd"/>
      <w:r w:rsidRPr="00B0033A">
        <w:rPr>
          <w:color w:val="000000"/>
          <w:sz w:val="24"/>
          <w:szCs w:val="24"/>
          <w:lang w:eastAsia="el-GR" w:bidi="el-GR"/>
        </w:rPr>
        <w:t xml:space="preserve">. 43/2024 διάταξής μας έχουμε παραγγείλει την υποβολή της δικογραφίας στον Εισαγγελέα του Αρείου Πάγου κατ' εφαρμογή των άρθρων 86 παρ.1,2 Σ και άρθρου 4 Ν.3126/2003, και συνεπώς </w:t>
      </w:r>
      <w:proofErr w:type="spellStart"/>
      <w:r w:rsidRPr="00B0033A">
        <w:rPr>
          <w:color w:val="000000"/>
          <w:sz w:val="24"/>
          <w:szCs w:val="24"/>
          <w:lang w:eastAsia="el-GR" w:bidi="el-GR"/>
        </w:rPr>
        <w:t>παρέλκει</w:t>
      </w:r>
      <w:proofErr w:type="spellEnd"/>
      <w:r w:rsidRPr="00B0033A">
        <w:rPr>
          <w:color w:val="000000"/>
          <w:sz w:val="24"/>
          <w:szCs w:val="24"/>
          <w:lang w:eastAsia="el-GR" w:bidi="el-GR"/>
        </w:rPr>
        <w:t xml:space="preserve"> δια της παρούσας οποιαδήποτε άλλη ενέργειά μας…».</w:t>
      </w:r>
    </w:p>
    <w:p w:rsidR="007922DC" w:rsidRPr="00B0033A" w:rsidRDefault="007922DC" w:rsidP="007922DC">
      <w:pPr>
        <w:autoSpaceDE w:val="0"/>
        <w:autoSpaceDN w:val="0"/>
        <w:adjustRightInd w:val="0"/>
        <w:spacing w:before="125" w:after="0" w:line="360" w:lineRule="auto"/>
        <w:ind w:firstLine="720"/>
        <w:jc w:val="both"/>
        <w:rPr>
          <w:rFonts w:ascii="Times New Roman" w:eastAsia="Times New Roman" w:hAnsi="Times New Roman" w:cs="Times New Roman"/>
          <w:color w:val="131C43"/>
          <w:sz w:val="24"/>
          <w:szCs w:val="24"/>
          <w:lang w:eastAsia="el-GR"/>
        </w:rPr>
      </w:pPr>
      <w:r w:rsidRPr="00B0033A">
        <w:rPr>
          <w:rFonts w:ascii="Times New Roman" w:eastAsia="Times New Roman" w:hAnsi="Times New Roman" w:cs="Times New Roman"/>
          <w:color w:val="131C43"/>
          <w:sz w:val="24"/>
          <w:szCs w:val="24"/>
          <w:lang w:eastAsia="el-GR"/>
        </w:rPr>
        <w:t>Πράγματι αν ανατρέξουμε πίσω στο χρόνο θα ανακαλύψουμε εύκολα το οπτικοακουστικό υλικό το οποίο βρίσκεται στην δικογραφία και αναφέρεται η Εισαγγελική Πρόταση.</w:t>
      </w:r>
    </w:p>
    <w:p w:rsidR="007922DC" w:rsidRPr="00B0033A" w:rsidRDefault="007922DC" w:rsidP="007922DC">
      <w:pPr>
        <w:autoSpaceDE w:val="0"/>
        <w:autoSpaceDN w:val="0"/>
        <w:adjustRightInd w:val="0"/>
        <w:spacing w:before="125" w:after="0" w:line="360" w:lineRule="auto"/>
        <w:ind w:firstLine="720"/>
        <w:jc w:val="both"/>
        <w:rPr>
          <w:rFonts w:ascii="Times New Roman" w:eastAsia="Times New Roman" w:hAnsi="Times New Roman" w:cs="Times New Roman"/>
          <w:color w:val="131C43"/>
          <w:sz w:val="24"/>
          <w:szCs w:val="24"/>
          <w:lang w:eastAsia="el-GR"/>
        </w:rPr>
      </w:pPr>
      <w:r w:rsidRPr="00B0033A">
        <w:rPr>
          <w:rFonts w:ascii="Times New Roman" w:eastAsia="Times New Roman" w:hAnsi="Times New Roman" w:cs="Times New Roman"/>
          <w:color w:val="131C43"/>
          <w:sz w:val="24"/>
          <w:szCs w:val="24"/>
          <w:lang w:eastAsia="el-GR"/>
        </w:rPr>
        <w:t xml:space="preserve">Ο τότε υφυπουργός παρά τω </w:t>
      </w:r>
      <w:proofErr w:type="spellStart"/>
      <w:r w:rsidRPr="00B0033A">
        <w:rPr>
          <w:rFonts w:ascii="Times New Roman" w:eastAsia="Times New Roman" w:hAnsi="Times New Roman" w:cs="Times New Roman"/>
          <w:color w:val="131C43"/>
          <w:sz w:val="24"/>
          <w:szCs w:val="24"/>
          <w:lang w:eastAsia="el-GR"/>
        </w:rPr>
        <w:t>Προθυπουργώ</w:t>
      </w:r>
      <w:proofErr w:type="spellEnd"/>
      <w:r w:rsidRPr="00B0033A">
        <w:rPr>
          <w:rFonts w:ascii="Times New Roman" w:eastAsia="Times New Roman" w:hAnsi="Times New Roman" w:cs="Times New Roman"/>
          <w:color w:val="131C43"/>
          <w:sz w:val="24"/>
          <w:szCs w:val="24"/>
          <w:lang w:eastAsia="el-GR"/>
        </w:rPr>
        <w:t xml:space="preserve"> Χρήστος </w:t>
      </w:r>
      <w:proofErr w:type="spellStart"/>
      <w:r w:rsidRPr="00B0033A">
        <w:rPr>
          <w:rFonts w:ascii="Times New Roman" w:eastAsia="Times New Roman" w:hAnsi="Times New Roman" w:cs="Times New Roman"/>
          <w:color w:val="131C43"/>
          <w:sz w:val="24"/>
          <w:szCs w:val="24"/>
          <w:lang w:eastAsia="el-GR"/>
        </w:rPr>
        <w:t>Τριαντόπουλος</w:t>
      </w:r>
      <w:proofErr w:type="spellEnd"/>
      <w:r w:rsidRPr="00B0033A">
        <w:rPr>
          <w:rFonts w:ascii="Times New Roman" w:eastAsia="Times New Roman" w:hAnsi="Times New Roman" w:cs="Times New Roman"/>
          <w:color w:val="131C43"/>
          <w:sz w:val="24"/>
          <w:szCs w:val="24"/>
          <w:lang w:eastAsia="el-GR"/>
        </w:rPr>
        <w:t>, είχε μιλήσει (ΣΚΑΪ) μερικές μέρες μετά το δυστύχημα (στις 7 Μαρτίου) για την «αποκατάσταση της περιοχής» ώστε να μπορέσει «να αποκατασταθεί ο χώρος».</w:t>
      </w:r>
    </w:p>
    <w:p w:rsidR="007922DC" w:rsidRPr="00B0033A" w:rsidRDefault="007922DC" w:rsidP="007922DC">
      <w:pPr>
        <w:autoSpaceDE w:val="0"/>
        <w:autoSpaceDN w:val="0"/>
        <w:adjustRightInd w:val="0"/>
        <w:spacing w:before="125" w:after="0" w:line="360" w:lineRule="auto"/>
        <w:ind w:firstLine="720"/>
        <w:jc w:val="both"/>
        <w:rPr>
          <w:rFonts w:ascii="Times New Roman" w:eastAsia="Times New Roman" w:hAnsi="Times New Roman" w:cs="Times New Roman"/>
          <w:color w:val="131C43"/>
          <w:sz w:val="24"/>
          <w:szCs w:val="24"/>
          <w:lang w:eastAsia="el-GR"/>
        </w:rPr>
      </w:pPr>
      <w:r w:rsidRPr="00B0033A">
        <w:rPr>
          <w:rFonts w:ascii="Times New Roman" w:hAnsi="Times New Roman" w:cs="Times New Roman"/>
          <w:color w:val="1D2228"/>
          <w:sz w:val="24"/>
          <w:szCs w:val="24"/>
          <w:shd w:val="clear" w:color="auto" w:fill="FFFFFF"/>
        </w:rPr>
        <w:t xml:space="preserve">Τα σχετικά </w:t>
      </w:r>
      <w:r w:rsidRPr="00B0033A">
        <w:rPr>
          <w:rFonts w:ascii="Times New Roman" w:hAnsi="Times New Roman" w:cs="Times New Roman"/>
          <w:color w:val="1D2228"/>
          <w:sz w:val="24"/>
          <w:szCs w:val="24"/>
          <w:shd w:val="clear" w:color="auto" w:fill="FFFFFF"/>
          <w:lang w:val="en-US"/>
        </w:rPr>
        <w:t>video</w:t>
      </w:r>
      <w:r w:rsidRPr="00B0033A">
        <w:rPr>
          <w:rFonts w:ascii="Times New Roman" w:hAnsi="Times New Roman" w:cs="Times New Roman"/>
          <w:color w:val="1D2228"/>
          <w:sz w:val="24"/>
          <w:szCs w:val="24"/>
          <w:shd w:val="clear" w:color="auto" w:fill="FFFFFF"/>
        </w:rPr>
        <w:t xml:space="preserve"> ντοκουμέντο μπορείτε να εντοπίσετε στο </w:t>
      </w:r>
      <w:r w:rsidRPr="00B0033A">
        <w:rPr>
          <w:rFonts w:ascii="Times New Roman" w:hAnsi="Times New Roman" w:cs="Times New Roman"/>
          <w:color w:val="1D2228"/>
          <w:sz w:val="24"/>
          <w:szCs w:val="24"/>
          <w:shd w:val="clear" w:color="auto" w:fill="FFFFFF"/>
          <w:lang w:val="en-US"/>
        </w:rPr>
        <w:t>Link</w:t>
      </w:r>
      <w:r w:rsidRPr="00B0033A">
        <w:rPr>
          <w:rFonts w:ascii="Times New Roman" w:hAnsi="Times New Roman" w:cs="Times New Roman"/>
          <w:color w:val="1D2228"/>
          <w:sz w:val="24"/>
          <w:szCs w:val="24"/>
          <w:shd w:val="clear" w:color="auto" w:fill="FFFFFF"/>
        </w:rPr>
        <w:t>:</w:t>
      </w:r>
      <w:r w:rsidRPr="00B0033A">
        <w:rPr>
          <w:rFonts w:ascii="Times New Roman" w:hAnsi="Times New Roman" w:cs="Times New Roman"/>
          <w:sz w:val="24"/>
          <w:szCs w:val="24"/>
        </w:rPr>
        <w:t xml:space="preserve"> </w:t>
      </w:r>
      <w:r w:rsidRPr="00B0033A">
        <w:rPr>
          <w:rFonts w:ascii="Times New Roman" w:hAnsi="Times New Roman" w:cs="Times New Roman"/>
          <w:color w:val="1D2228"/>
          <w:sz w:val="24"/>
          <w:szCs w:val="24"/>
          <w:shd w:val="clear" w:color="auto" w:fill="FFFFFF"/>
        </w:rPr>
        <w:t>https://www.in.gr/2024/03/01/greece/poios-edose-entoli-gia-mpazoma-oi-ypeythynoi-paizoun-tin-kolokythia-meta-ti-kataggelia-tis-karystianou/</w:t>
      </w:r>
    </w:p>
    <w:p w:rsidR="007922DC" w:rsidRPr="00B0033A" w:rsidRDefault="007922DC" w:rsidP="007922DC">
      <w:pPr>
        <w:shd w:val="clear" w:color="auto" w:fill="FFFFFF"/>
        <w:spacing w:after="240" w:line="450" w:lineRule="atLeast"/>
        <w:ind w:firstLine="720"/>
        <w:jc w:val="both"/>
        <w:rPr>
          <w:rFonts w:ascii="Times New Roman" w:eastAsia="Times New Roman" w:hAnsi="Times New Roman" w:cs="Times New Roman"/>
          <w:color w:val="131C43"/>
          <w:sz w:val="24"/>
          <w:szCs w:val="24"/>
          <w:shd w:val="clear" w:color="auto" w:fill="FFFFFF"/>
          <w:lang w:eastAsia="el-GR"/>
        </w:rPr>
      </w:pPr>
      <w:r w:rsidRPr="00B0033A">
        <w:rPr>
          <w:rFonts w:ascii="Times New Roman" w:eastAsia="Times New Roman" w:hAnsi="Times New Roman" w:cs="Times New Roman"/>
          <w:color w:val="131C43"/>
          <w:sz w:val="24"/>
          <w:szCs w:val="24"/>
          <w:shd w:val="clear" w:color="auto" w:fill="FFFFFF"/>
          <w:lang w:eastAsia="el-GR"/>
        </w:rPr>
        <w:t>Την ίδια μέρα σε άλλη τηλεοπτική του εμφάνιση (TRT) δήλωνε πως «διαμορφώθηκε ο χώρος. Και για τη φύλαξη, τα συντρίμμια, τα βαγόνια» προσθέτοντας ότι όλα αυτά έγιναν με τη στενή συνεργασία της περιφέρειας Θεσσαλίας.</w:t>
      </w:r>
    </w:p>
    <w:p w:rsidR="007922DC" w:rsidRPr="00B0033A" w:rsidRDefault="007922DC" w:rsidP="007922DC">
      <w:pPr>
        <w:shd w:val="clear" w:color="auto" w:fill="FFFFFF"/>
        <w:spacing w:after="240" w:line="450" w:lineRule="atLeast"/>
        <w:ind w:firstLine="720"/>
        <w:jc w:val="both"/>
        <w:rPr>
          <w:rFonts w:ascii="Times New Roman" w:eastAsia="Times New Roman" w:hAnsi="Times New Roman" w:cs="Times New Roman"/>
          <w:color w:val="131C43"/>
          <w:sz w:val="24"/>
          <w:szCs w:val="24"/>
          <w:shd w:val="clear" w:color="auto" w:fill="FFFFFF"/>
          <w:lang w:eastAsia="el-GR"/>
        </w:rPr>
      </w:pPr>
      <w:r w:rsidRPr="00B0033A">
        <w:rPr>
          <w:rFonts w:ascii="Times New Roman" w:eastAsia="Times New Roman" w:hAnsi="Times New Roman" w:cs="Times New Roman"/>
          <w:color w:val="131C43"/>
          <w:sz w:val="24"/>
          <w:szCs w:val="24"/>
          <w:shd w:val="clear" w:color="auto" w:fill="FFFFFF"/>
          <w:lang w:eastAsia="el-GR"/>
        </w:rPr>
        <w:t xml:space="preserve">Σε ραδιοφωνική συνέντευξη στο σταθμό </w:t>
      </w:r>
      <w:r w:rsidRPr="00B0033A">
        <w:rPr>
          <w:rFonts w:ascii="Times New Roman" w:eastAsia="Times New Roman" w:hAnsi="Times New Roman" w:cs="Times New Roman"/>
          <w:color w:val="131C43"/>
          <w:sz w:val="24"/>
          <w:szCs w:val="24"/>
          <w:shd w:val="clear" w:color="auto" w:fill="FFFFFF"/>
          <w:lang w:val="en-US" w:eastAsia="el-GR"/>
        </w:rPr>
        <w:t>VERA</w:t>
      </w:r>
      <w:r w:rsidRPr="00B0033A">
        <w:rPr>
          <w:rFonts w:ascii="Times New Roman" w:eastAsia="Times New Roman" w:hAnsi="Times New Roman" w:cs="Times New Roman"/>
          <w:color w:val="131C43"/>
          <w:sz w:val="24"/>
          <w:szCs w:val="24"/>
          <w:shd w:val="clear" w:color="auto" w:fill="FFFFFF"/>
          <w:lang w:eastAsia="el-GR"/>
        </w:rPr>
        <w:t xml:space="preserve"> </w:t>
      </w:r>
      <w:r w:rsidRPr="00B0033A">
        <w:rPr>
          <w:rFonts w:ascii="Times New Roman" w:eastAsia="Times New Roman" w:hAnsi="Times New Roman" w:cs="Times New Roman"/>
          <w:color w:val="131C43"/>
          <w:sz w:val="24"/>
          <w:szCs w:val="24"/>
          <w:shd w:val="clear" w:color="auto" w:fill="FFFFFF"/>
          <w:lang w:val="en-US" w:eastAsia="el-GR"/>
        </w:rPr>
        <w:t>RADIO</w:t>
      </w:r>
      <w:r w:rsidRPr="00B0033A">
        <w:rPr>
          <w:rFonts w:ascii="Times New Roman" w:eastAsia="Times New Roman" w:hAnsi="Times New Roman" w:cs="Times New Roman"/>
          <w:color w:val="131C43"/>
          <w:sz w:val="24"/>
          <w:szCs w:val="24"/>
          <w:shd w:val="clear" w:color="auto" w:fill="FFFFFF"/>
          <w:lang w:eastAsia="el-GR"/>
        </w:rPr>
        <w:t xml:space="preserve"> δήλωσε αυτολεξεί: </w:t>
      </w:r>
    </w:p>
    <w:p w:rsidR="007922DC" w:rsidRPr="00B0033A" w:rsidRDefault="007922DC" w:rsidP="007922DC">
      <w:pPr>
        <w:shd w:val="clear" w:color="auto" w:fill="FFFFFF"/>
        <w:spacing w:after="240" w:line="450" w:lineRule="atLeast"/>
        <w:ind w:firstLine="720"/>
        <w:jc w:val="both"/>
        <w:rPr>
          <w:rFonts w:ascii="Times New Roman" w:hAnsi="Times New Roman" w:cs="Times New Roman"/>
          <w:color w:val="1D2228"/>
          <w:sz w:val="24"/>
          <w:szCs w:val="24"/>
          <w:shd w:val="clear" w:color="auto" w:fill="FFFFFF"/>
        </w:rPr>
      </w:pPr>
      <w:r w:rsidRPr="00B0033A">
        <w:rPr>
          <w:rFonts w:ascii="Times New Roman" w:hAnsi="Times New Roman" w:cs="Times New Roman"/>
          <w:color w:val="1D2228"/>
          <w:sz w:val="24"/>
          <w:szCs w:val="24"/>
          <w:shd w:val="clear" w:color="auto" w:fill="FFFFFF"/>
        </w:rPr>
        <w:t>4.47 "....</w:t>
      </w:r>
      <w:r w:rsidRPr="009770C6">
        <w:rPr>
          <w:rFonts w:ascii="Times New Roman" w:hAnsi="Times New Roman" w:cs="Times New Roman"/>
          <w:b/>
          <w:color w:val="1D2228"/>
          <w:sz w:val="24"/>
          <w:szCs w:val="24"/>
          <w:u w:val="single"/>
          <w:shd w:val="clear" w:color="auto" w:fill="FFFFFF"/>
        </w:rPr>
        <w:t xml:space="preserve">εγώ έτυχε </w:t>
      </w:r>
      <w:r w:rsidRPr="009770C6">
        <w:rPr>
          <w:rFonts w:ascii="Arial Black" w:hAnsi="Arial Black" w:cs="Times New Roman"/>
          <w:b/>
          <w:color w:val="1D2228"/>
          <w:sz w:val="24"/>
          <w:szCs w:val="24"/>
          <w:u w:val="single"/>
          <w:shd w:val="clear" w:color="auto" w:fill="FFFFFF"/>
        </w:rPr>
        <w:t>με εντολή του πρωθυπουργού</w:t>
      </w:r>
      <w:r w:rsidRPr="00B0033A">
        <w:rPr>
          <w:rFonts w:ascii="Times New Roman" w:hAnsi="Times New Roman" w:cs="Times New Roman"/>
          <w:color w:val="1D2228"/>
          <w:sz w:val="24"/>
          <w:szCs w:val="24"/>
          <w:shd w:val="clear" w:color="auto" w:fill="FFFFFF"/>
        </w:rPr>
        <w:t xml:space="preserve"> </w:t>
      </w:r>
      <w:r w:rsidRPr="009770C6">
        <w:rPr>
          <w:rFonts w:ascii="Times New Roman" w:hAnsi="Times New Roman" w:cs="Times New Roman"/>
          <w:b/>
          <w:color w:val="1D2228"/>
          <w:sz w:val="24"/>
          <w:szCs w:val="24"/>
          <w:u w:val="single"/>
          <w:shd w:val="clear" w:color="auto" w:fill="FFFFFF"/>
        </w:rPr>
        <w:t>να το διαχειριστώ</w:t>
      </w:r>
      <w:r w:rsidRPr="00B0033A">
        <w:rPr>
          <w:rFonts w:ascii="Times New Roman" w:hAnsi="Times New Roman" w:cs="Times New Roman"/>
          <w:color w:val="1D2228"/>
          <w:sz w:val="24"/>
          <w:szCs w:val="24"/>
          <w:shd w:val="clear" w:color="auto" w:fill="FFFFFF"/>
        </w:rPr>
        <w:t xml:space="preserve"> να βρεθώ στο σημείο για πέντε μέρες...".</w:t>
      </w:r>
    </w:p>
    <w:p w:rsidR="007922DC" w:rsidRPr="00B0033A" w:rsidRDefault="007922DC" w:rsidP="007922DC">
      <w:pPr>
        <w:shd w:val="clear" w:color="auto" w:fill="FFFFFF"/>
        <w:spacing w:after="240" w:line="450" w:lineRule="atLeast"/>
        <w:ind w:firstLine="720"/>
        <w:jc w:val="both"/>
        <w:rPr>
          <w:rFonts w:ascii="Times New Roman" w:hAnsi="Times New Roman" w:cs="Times New Roman"/>
          <w:color w:val="1D2228"/>
          <w:sz w:val="24"/>
          <w:szCs w:val="24"/>
          <w:shd w:val="clear" w:color="auto" w:fill="FFFFFF"/>
        </w:rPr>
      </w:pPr>
      <w:r w:rsidRPr="00B0033A">
        <w:rPr>
          <w:rFonts w:ascii="Times New Roman" w:hAnsi="Times New Roman" w:cs="Times New Roman"/>
          <w:color w:val="1D2228"/>
          <w:sz w:val="24"/>
          <w:szCs w:val="24"/>
          <w:shd w:val="clear" w:color="auto" w:fill="FFFFFF"/>
        </w:rPr>
        <w:t xml:space="preserve">Το σχετικό ηχητικό ντοκουμέντο μπορείτε να εντοπίσετε στο </w:t>
      </w:r>
      <w:r w:rsidRPr="00B0033A">
        <w:rPr>
          <w:rFonts w:ascii="Times New Roman" w:hAnsi="Times New Roman" w:cs="Times New Roman"/>
          <w:color w:val="1D2228"/>
          <w:sz w:val="24"/>
          <w:szCs w:val="24"/>
          <w:shd w:val="clear" w:color="auto" w:fill="FFFFFF"/>
          <w:lang w:val="en-US"/>
        </w:rPr>
        <w:t>Link</w:t>
      </w:r>
      <w:r w:rsidRPr="00B0033A">
        <w:rPr>
          <w:rFonts w:ascii="Times New Roman" w:hAnsi="Times New Roman" w:cs="Times New Roman"/>
          <w:color w:val="1D2228"/>
          <w:sz w:val="24"/>
          <w:szCs w:val="24"/>
          <w:shd w:val="clear" w:color="auto" w:fill="FFFFFF"/>
        </w:rPr>
        <w:t>: https://ctriantopoulos.com/2023/04/05/radio-vera-24-03-2023/</w:t>
      </w:r>
    </w:p>
    <w:p w:rsidR="007922DC" w:rsidRPr="00B0033A" w:rsidRDefault="007922DC" w:rsidP="007922DC">
      <w:pPr>
        <w:shd w:val="clear" w:color="auto" w:fill="FFFFFF"/>
        <w:spacing w:after="240" w:line="450" w:lineRule="atLeast"/>
        <w:ind w:firstLine="720"/>
        <w:jc w:val="both"/>
        <w:rPr>
          <w:rFonts w:ascii="Times New Roman" w:hAnsi="Times New Roman" w:cs="Times New Roman"/>
          <w:b/>
          <w:color w:val="1D2228"/>
          <w:sz w:val="24"/>
          <w:szCs w:val="24"/>
          <w:shd w:val="clear" w:color="auto" w:fill="FFFFFF"/>
        </w:rPr>
      </w:pPr>
      <w:r w:rsidRPr="00B0033A">
        <w:rPr>
          <w:rFonts w:ascii="Times New Roman" w:hAnsi="Times New Roman" w:cs="Times New Roman"/>
          <w:b/>
          <w:color w:val="1D2228"/>
          <w:sz w:val="24"/>
          <w:szCs w:val="24"/>
          <w:shd w:val="clear" w:color="auto" w:fill="FFFFFF"/>
        </w:rPr>
        <w:t>Επίσης ο επικεφαλή</w:t>
      </w:r>
      <w:r w:rsidR="009770C6">
        <w:rPr>
          <w:rFonts w:ascii="Times New Roman" w:hAnsi="Times New Roman" w:cs="Times New Roman"/>
          <w:b/>
          <w:color w:val="1D2228"/>
          <w:sz w:val="24"/>
          <w:szCs w:val="24"/>
          <w:shd w:val="clear" w:color="auto" w:fill="FFFFFF"/>
        </w:rPr>
        <w:t xml:space="preserve">ς των πυροσβεστικών δυνάμεων </w:t>
      </w:r>
      <w:proofErr w:type="spellStart"/>
      <w:r w:rsidRPr="00B0033A">
        <w:rPr>
          <w:rFonts w:ascii="Times New Roman" w:hAnsi="Times New Roman" w:cs="Times New Roman"/>
          <w:b/>
          <w:color w:val="1D2228"/>
          <w:sz w:val="24"/>
          <w:szCs w:val="24"/>
          <w:shd w:val="clear" w:color="auto" w:fill="FFFFFF"/>
        </w:rPr>
        <w:t>Φαλάρας</w:t>
      </w:r>
      <w:proofErr w:type="spellEnd"/>
      <w:r w:rsidRPr="00B0033A">
        <w:rPr>
          <w:rFonts w:ascii="Times New Roman" w:hAnsi="Times New Roman" w:cs="Times New Roman"/>
          <w:b/>
          <w:color w:val="1D2228"/>
          <w:sz w:val="24"/>
          <w:szCs w:val="24"/>
          <w:shd w:val="clear" w:color="auto" w:fill="FFFFFF"/>
        </w:rPr>
        <w:t xml:space="preserve"> σε Δελτίο Τύπου του αρνείται οποιαδήποτε εμπλοκή στην διαμόρφωση του χώρου και στην μεταφορά πάσης φύσεων πειστηρίων και αποδείξεων (συντριμμιών, αμαξοστοιχιών, χώματος), αναφέροντας χαρακτηριστικά ότι το μόνο που αιτήθηκε ήταν η συμμετοχή κατάλληλων μηχανοκίνητων γερανών για την ανύψωση των βαγονιών προκειμένου να γίνουν απεγκλωβισμοί σωρών, αναφέροντας χαρακτηριστικά ότι οι πυροσβεστικές δυνάμεις είχαν αποχωρήσει «..έως την Παρασκευή 3 Μαρτίου το πρωί..». </w:t>
      </w:r>
    </w:p>
    <w:p w:rsidR="007922DC" w:rsidRPr="00B0033A" w:rsidRDefault="007922DC" w:rsidP="007922DC">
      <w:pPr>
        <w:shd w:val="clear" w:color="auto" w:fill="FFFFFF"/>
        <w:spacing w:after="240" w:line="450" w:lineRule="atLeast"/>
        <w:ind w:firstLine="720"/>
        <w:jc w:val="both"/>
        <w:rPr>
          <w:rFonts w:ascii="Times New Roman" w:hAnsi="Times New Roman" w:cs="Times New Roman"/>
          <w:b/>
          <w:color w:val="1D2228"/>
          <w:sz w:val="24"/>
          <w:szCs w:val="24"/>
          <w:shd w:val="clear" w:color="auto" w:fill="FFFFFF"/>
        </w:rPr>
      </w:pPr>
      <w:r w:rsidRPr="00B0033A">
        <w:rPr>
          <w:rFonts w:ascii="Times New Roman" w:hAnsi="Times New Roman" w:cs="Times New Roman"/>
          <w:b/>
          <w:color w:val="1D2228"/>
          <w:sz w:val="24"/>
          <w:szCs w:val="24"/>
          <w:shd w:val="clear" w:color="auto" w:fill="FFFFFF"/>
        </w:rPr>
        <w:t xml:space="preserve">Είναι χαρακτηριστικά τα δημοσιεύματα στον Τύπο για τις δηλώσεις του κ. </w:t>
      </w:r>
      <w:proofErr w:type="spellStart"/>
      <w:r w:rsidRPr="00B0033A">
        <w:rPr>
          <w:rFonts w:ascii="Times New Roman" w:hAnsi="Times New Roman" w:cs="Times New Roman"/>
          <w:b/>
          <w:color w:val="1D2228"/>
          <w:sz w:val="24"/>
          <w:szCs w:val="24"/>
          <w:shd w:val="clear" w:color="auto" w:fill="FFFFFF"/>
        </w:rPr>
        <w:t>Φαλάρα</w:t>
      </w:r>
      <w:proofErr w:type="spellEnd"/>
      <w:r w:rsidRPr="00B0033A">
        <w:rPr>
          <w:rFonts w:ascii="Times New Roman" w:hAnsi="Times New Roman" w:cs="Times New Roman"/>
          <w:b/>
          <w:color w:val="1D2228"/>
          <w:sz w:val="24"/>
          <w:szCs w:val="24"/>
          <w:shd w:val="clear" w:color="auto" w:fill="FFFFFF"/>
        </w:rPr>
        <w:t>:</w:t>
      </w:r>
    </w:p>
    <w:p w:rsidR="007922DC" w:rsidRPr="00B0033A" w:rsidRDefault="007922DC" w:rsidP="007922DC">
      <w:pPr>
        <w:shd w:val="clear" w:color="auto" w:fill="FFFFFF"/>
        <w:spacing w:after="240" w:line="450" w:lineRule="atLeast"/>
        <w:ind w:firstLine="720"/>
        <w:jc w:val="both"/>
        <w:rPr>
          <w:rFonts w:ascii="Times New Roman" w:eastAsia="Times New Roman" w:hAnsi="Times New Roman" w:cs="Times New Roman"/>
          <w:b/>
          <w:bCs/>
          <w:sz w:val="24"/>
          <w:szCs w:val="24"/>
          <w:lang w:eastAsia="el-GR"/>
        </w:rPr>
      </w:pPr>
      <w:r w:rsidRPr="00B0033A">
        <w:rPr>
          <w:rFonts w:ascii="Times New Roman" w:hAnsi="Times New Roman" w:cs="Times New Roman"/>
          <w:b/>
          <w:color w:val="1D2228"/>
          <w:sz w:val="24"/>
          <w:szCs w:val="24"/>
          <w:shd w:val="clear" w:color="auto" w:fill="FFFFFF"/>
        </w:rPr>
        <w:t>«…</w:t>
      </w:r>
      <w:r w:rsidRPr="00B0033A">
        <w:rPr>
          <w:rFonts w:ascii="Times New Roman" w:eastAsia="Times New Roman" w:hAnsi="Times New Roman" w:cs="Times New Roman"/>
          <w:b/>
          <w:bCs/>
          <w:sz w:val="24"/>
          <w:szCs w:val="24"/>
          <w:lang w:eastAsia="el-GR"/>
        </w:rPr>
        <w:t xml:space="preserve">Η διάψευση </w:t>
      </w:r>
    </w:p>
    <w:p w:rsidR="007922DC" w:rsidRPr="00B0033A" w:rsidRDefault="007922DC" w:rsidP="007922DC">
      <w:pPr>
        <w:shd w:val="clear" w:color="auto" w:fill="FFFFFF"/>
        <w:spacing w:after="240" w:line="450" w:lineRule="atLeast"/>
        <w:ind w:firstLine="720"/>
        <w:jc w:val="both"/>
        <w:rPr>
          <w:rFonts w:ascii="Times New Roman" w:eastAsia="Times New Roman" w:hAnsi="Times New Roman" w:cs="Times New Roman"/>
          <w:sz w:val="24"/>
          <w:szCs w:val="24"/>
          <w:lang w:eastAsia="el-GR"/>
        </w:rPr>
      </w:pPr>
      <w:r w:rsidRPr="00B0033A">
        <w:rPr>
          <w:rFonts w:ascii="Times New Roman" w:eastAsia="Times New Roman" w:hAnsi="Times New Roman" w:cs="Times New Roman"/>
          <w:sz w:val="24"/>
          <w:szCs w:val="24"/>
          <w:lang w:eastAsia="el-GR"/>
        </w:rPr>
        <w:t xml:space="preserve">Την πικρία του για όσα δήλωσε στην Ολομέλεια της Βουλής ο Χρήστος </w:t>
      </w:r>
      <w:proofErr w:type="spellStart"/>
      <w:r w:rsidRPr="00B0033A">
        <w:rPr>
          <w:rFonts w:ascii="Times New Roman" w:eastAsia="Times New Roman" w:hAnsi="Times New Roman" w:cs="Times New Roman"/>
          <w:sz w:val="24"/>
          <w:szCs w:val="24"/>
          <w:lang w:eastAsia="el-GR"/>
        </w:rPr>
        <w:t>Τριαντόπουλος</w:t>
      </w:r>
      <w:proofErr w:type="spellEnd"/>
      <w:r w:rsidRPr="00B0033A">
        <w:rPr>
          <w:rFonts w:ascii="Times New Roman" w:eastAsia="Times New Roman" w:hAnsi="Times New Roman" w:cs="Times New Roman"/>
          <w:sz w:val="24"/>
          <w:szCs w:val="24"/>
          <w:lang w:eastAsia="el-GR"/>
        </w:rPr>
        <w:t xml:space="preserve"> -ο οποίος απέδωσε στην Πυροσβεστική την ευθύνη για το μπάζωμα του τόπου της τραγωδίας των Τεμπών- εξέφρασε στο </w:t>
      </w:r>
      <w:hyperlink r:id="rId11" w:history="1">
        <w:r w:rsidRPr="00B0033A">
          <w:rPr>
            <w:rFonts w:ascii="Times New Roman" w:eastAsia="Times New Roman" w:hAnsi="Times New Roman" w:cs="Times New Roman"/>
            <w:color w:val="0000FF"/>
            <w:sz w:val="24"/>
            <w:szCs w:val="24"/>
            <w:u w:val="single"/>
            <w:lang w:eastAsia="el-GR"/>
          </w:rPr>
          <w:t>documentonews.gr</w:t>
        </w:r>
      </w:hyperlink>
      <w:r w:rsidRPr="00B0033A">
        <w:rPr>
          <w:rFonts w:ascii="Times New Roman" w:eastAsia="Times New Roman" w:hAnsi="Times New Roman" w:cs="Times New Roman"/>
          <w:sz w:val="24"/>
          <w:szCs w:val="24"/>
          <w:lang w:eastAsia="el-GR"/>
        </w:rPr>
        <w:t xml:space="preserve"> ο Ευάγγελος </w:t>
      </w:r>
      <w:proofErr w:type="spellStart"/>
      <w:r w:rsidRPr="00B0033A">
        <w:rPr>
          <w:rFonts w:ascii="Times New Roman" w:eastAsia="Times New Roman" w:hAnsi="Times New Roman" w:cs="Times New Roman"/>
          <w:sz w:val="24"/>
          <w:szCs w:val="24"/>
          <w:lang w:eastAsia="el-GR"/>
        </w:rPr>
        <w:t>Φαλάρας</w:t>
      </w:r>
      <w:proofErr w:type="spellEnd"/>
      <w:r w:rsidRPr="00B0033A">
        <w:rPr>
          <w:rFonts w:ascii="Times New Roman" w:eastAsia="Times New Roman" w:hAnsi="Times New Roman" w:cs="Times New Roman"/>
          <w:sz w:val="24"/>
          <w:szCs w:val="24"/>
          <w:lang w:eastAsia="el-GR"/>
        </w:rPr>
        <w:t>, Συντονιστής Πυροσβεστικών Υπηρεσιών Θεσσαλίας και Στερεάς Ελλάδας, διαψεύδοντας ότι η Πυροσβεστική είχε οποιαδήποτε συμμετοχή στο τσιμέντωμα, ενώ ξεκαθαρίζει πως τα απροσδιόριστα εγκαύματα των πυροσβεστών δεν προκλήθηκαν από τα υγρά ψύξης που υπήρχαν στα τρένα.</w:t>
      </w:r>
    </w:p>
    <w:p w:rsidR="007922DC" w:rsidRPr="00B0033A" w:rsidRDefault="007922DC" w:rsidP="007922DC">
      <w:pPr>
        <w:shd w:val="clear" w:color="auto" w:fill="FFFFFF"/>
        <w:spacing w:after="240" w:line="450" w:lineRule="atLeast"/>
        <w:ind w:firstLine="720"/>
        <w:jc w:val="both"/>
        <w:rPr>
          <w:rFonts w:ascii="Times New Roman" w:eastAsia="Times New Roman" w:hAnsi="Times New Roman" w:cs="Times New Roman"/>
          <w:sz w:val="24"/>
          <w:szCs w:val="24"/>
          <w:lang w:eastAsia="el-GR"/>
        </w:rPr>
      </w:pPr>
      <w:r w:rsidRPr="00B0033A">
        <w:rPr>
          <w:rFonts w:ascii="Times New Roman" w:eastAsia="Times New Roman" w:hAnsi="Times New Roman" w:cs="Times New Roman"/>
          <w:sz w:val="24"/>
          <w:szCs w:val="24"/>
          <w:lang w:eastAsia="el-GR"/>
        </w:rPr>
        <w:t>«</w:t>
      </w:r>
      <w:r w:rsidRPr="00B0033A">
        <w:rPr>
          <w:rFonts w:ascii="Times New Roman" w:eastAsia="Times New Roman" w:hAnsi="Times New Roman" w:cs="Times New Roman"/>
          <w:b/>
          <w:sz w:val="24"/>
          <w:szCs w:val="24"/>
          <w:lang w:eastAsia="el-GR"/>
        </w:rPr>
        <w:t xml:space="preserve">Όχι. </w:t>
      </w:r>
      <w:r w:rsidRPr="00B0033A">
        <w:rPr>
          <w:rFonts w:ascii="Times New Roman" w:eastAsia="Times New Roman" w:hAnsi="Times New Roman" w:cs="Times New Roman"/>
          <w:b/>
          <w:sz w:val="24"/>
          <w:szCs w:val="24"/>
          <w:u w:val="single"/>
          <w:lang w:eastAsia="el-GR"/>
        </w:rPr>
        <w:t>Εγώ, δεν ζήτησα εκχωμάτωση</w:t>
      </w:r>
      <w:r w:rsidRPr="00B0033A">
        <w:rPr>
          <w:rFonts w:ascii="Times New Roman" w:eastAsia="Times New Roman" w:hAnsi="Times New Roman" w:cs="Times New Roman"/>
          <w:b/>
          <w:sz w:val="24"/>
          <w:szCs w:val="24"/>
          <w:lang w:eastAsia="el-GR"/>
        </w:rPr>
        <w:t>, ζήτησα από το ΣΟΠΠ να μου φέρουν τον εξοπλισμό για να μου δώσει την ευχέρεια να ελέγξω και να εντοπίσω νεκρούς και ζωντανούς. Για τις μετέπειτα παρεμβάσεις, εγώ την Παρασκευή που έφυγα είχαμε ελέγξει ακόμα και αν υπήρχε κάτι κάτω από τις λαμαρίνες, οι οποίες ήταν πολύ κοντά στο τούνελ</w:t>
      </w:r>
      <w:r w:rsidRPr="00B0033A">
        <w:rPr>
          <w:rFonts w:ascii="Times New Roman" w:eastAsia="Times New Roman" w:hAnsi="Times New Roman" w:cs="Times New Roman"/>
          <w:sz w:val="24"/>
          <w:szCs w:val="24"/>
          <w:lang w:eastAsia="el-GR"/>
        </w:rPr>
        <w:t>. Ήταν, δηλαδή, το τελευταίο σημείο και είχαν “φύγει” και τα βαγόνια που δεν είχαν εμπλοκή στη σύγκρουση»…» (https://thepressproject.gr/stin-pyrosvestiki-erixe-tis-efthynes-gia-to-bazoma-o-triantopoulos-ton-diapsevdei-o-syntonistis-tis-pyrosvestikis/).</w:t>
      </w:r>
    </w:p>
    <w:p w:rsidR="007922DC" w:rsidRPr="00B0033A" w:rsidRDefault="007922DC" w:rsidP="007922DC">
      <w:pPr>
        <w:pStyle w:val="a3"/>
        <w:spacing w:after="240"/>
        <w:jc w:val="both"/>
        <w:rPr>
          <w:sz w:val="24"/>
          <w:szCs w:val="24"/>
        </w:rPr>
      </w:pPr>
      <w:r w:rsidRPr="00B0033A">
        <w:rPr>
          <w:sz w:val="24"/>
          <w:szCs w:val="24"/>
        </w:rPr>
        <w:tab/>
        <w:t>Τα παραπάνω στοιχεία δεν αφήνουν καμία αμφιβολία για την συλλογική εγκληματική δράση πολλών μελών της Κυβέρνησης.</w:t>
      </w:r>
    </w:p>
    <w:p w:rsidR="007922DC" w:rsidRPr="00B0033A" w:rsidRDefault="007922DC" w:rsidP="007922DC">
      <w:pPr>
        <w:pStyle w:val="a3"/>
        <w:spacing w:after="240"/>
        <w:jc w:val="both"/>
        <w:rPr>
          <w:sz w:val="24"/>
          <w:szCs w:val="24"/>
        </w:rPr>
      </w:pPr>
      <w:r w:rsidRPr="00B0033A">
        <w:rPr>
          <w:sz w:val="24"/>
          <w:szCs w:val="24"/>
        </w:rPr>
        <w:tab/>
        <w:t>Αυτό δεν σημαίνει ότι θα πρέπει να ενοχοποιηθούν για σοβαρά ποινικά αδικήματα και τα μέλη της Βουλής των Ελλήνων που τυχόν θα συμπράξουν στην με οποιοδήποτε τρόπο διαδικαστική αμνήστευση των πρόδηλων ενόχων.</w:t>
      </w:r>
    </w:p>
    <w:p w:rsidR="007922DC" w:rsidRPr="00B0033A" w:rsidRDefault="007922DC" w:rsidP="007922DC">
      <w:pPr>
        <w:pStyle w:val="a3"/>
        <w:spacing w:after="240"/>
        <w:jc w:val="both"/>
        <w:rPr>
          <w:color w:val="000000"/>
          <w:sz w:val="24"/>
          <w:szCs w:val="24"/>
          <w:lang w:eastAsia="el-GR"/>
        </w:rPr>
      </w:pPr>
      <w:r w:rsidRPr="00B0033A">
        <w:rPr>
          <w:sz w:val="24"/>
          <w:szCs w:val="24"/>
        </w:rPr>
        <w:tab/>
        <w:t xml:space="preserve">Σε αυτή την περίπτωση δεδομένου ότι η Βουλή των Ελλήνων αναλαμβάνει καθήκοντα δικαιοδοτικού φορέα </w:t>
      </w:r>
      <w:r w:rsidRPr="00B0033A">
        <w:rPr>
          <w:b/>
          <w:sz w:val="24"/>
          <w:szCs w:val="24"/>
        </w:rPr>
        <w:t>οι υπαίτιοι αυτού ανοσιουργήματος θα είναι υπόλογοι του κακουργήματος της κατάχρησης εξουσίας</w:t>
      </w:r>
      <w:r w:rsidRPr="00B0033A">
        <w:rPr>
          <w:sz w:val="24"/>
          <w:szCs w:val="24"/>
        </w:rPr>
        <w:t xml:space="preserve">  (άρθρο </w:t>
      </w:r>
      <w:r w:rsidRPr="006A590C">
        <w:rPr>
          <w:color w:val="000000"/>
          <w:sz w:val="24"/>
          <w:szCs w:val="24"/>
          <w:lang w:eastAsia="el-GR"/>
        </w:rPr>
        <w:t>239</w:t>
      </w:r>
      <w:r w:rsidRPr="00B0033A">
        <w:rPr>
          <w:color w:val="000000"/>
          <w:sz w:val="24"/>
          <w:szCs w:val="24"/>
          <w:lang w:eastAsia="el-GR"/>
        </w:rPr>
        <w:t xml:space="preserve"> ΠΚ «…</w:t>
      </w:r>
      <w:r w:rsidRPr="006A590C">
        <w:rPr>
          <w:color w:val="000000"/>
          <w:sz w:val="24"/>
          <w:szCs w:val="24"/>
          <w:lang w:eastAsia="el-GR"/>
        </w:rPr>
        <w:t xml:space="preserve"> Υπάλληλος στα καθήκοντα του οποίου ανάγεται η δίωξη ή η ανάκριση αξιόποινων πράξεων: β) αν εν γνώσει του </w:t>
      </w:r>
      <w:r w:rsidRPr="00B0033A">
        <w:rPr>
          <w:color w:val="000000"/>
          <w:sz w:val="24"/>
          <w:szCs w:val="24"/>
          <w:lang w:eastAsia="el-GR"/>
        </w:rPr>
        <w:t xml:space="preserve">…… </w:t>
      </w:r>
      <w:r w:rsidRPr="006A590C">
        <w:rPr>
          <w:color w:val="000000"/>
          <w:sz w:val="24"/>
          <w:szCs w:val="24"/>
          <w:lang w:eastAsia="el-GR"/>
        </w:rPr>
        <w:t>παρέλειψε να διώξει κάποιον υπαίτιο, τιμωρείται με κάθειρξη έως δέκα έτη και χρηματική ποινή, αν πρόκειται για κακούργημα και με φυλάκιση τουλάχιστον τριών ετών και χρηματική ποινή, αν πρόκειται για πλημμέλημα</w:t>
      </w:r>
      <w:r w:rsidRPr="00B0033A">
        <w:rPr>
          <w:color w:val="000000"/>
          <w:sz w:val="24"/>
          <w:szCs w:val="24"/>
          <w:lang w:eastAsia="el-GR"/>
        </w:rPr>
        <w:t>…».</w:t>
      </w:r>
    </w:p>
    <w:p w:rsidR="007922DC" w:rsidRPr="00B0033A" w:rsidRDefault="007922DC" w:rsidP="007922DC">
      <w:pPr>
        <w:pStyle w:val="a3"/>
        <w:spacing w:after="240"/>
        <w:jc w:val="both"/>
        <w:rPr>
          <w:sz w:val="24"/>
          <w:szCs w:val="24"/>
        </w:rPr>
      </w:pPr>
      <w:r w:rsidRPr="00B0033A">
        <w:rPr>
          <w:color w:val="000000"/>
          <w:sz w:val="24"/>
          <w:szCs w:val="24"/>
          <w:lang w:eastAsia="el-GR"/>
        </w:rPr>
        <w:tab/>
        <w:t>Όπως πληροφορηθήκαμε σ</w:t>
      </w:r>
      <w:r w:rsidRPr="00B0033A">
        <w:rPr>
          <w:sz w:val="24"/>
          <w:szCs w:val="24"/>
        </w:rPr>
        <w:t xml:space="preserve">την πρότασή του, μεταξύ άλλων, το </w:t>
      </w:r>
      <w:hyperlink r:id="rId12" w:tgtFrame="_blank" w:history="1">
        <w:r w:rsidRPr="00B0033A">
          <w:rPr>
            <w:rStyle w:val="-"/>
            <w:sz w:val="24"/>
            <w:szCs w:val="24"/>
          </w:rPr>
          <w:t xml:space="preserve">ΠΑΣΟΚ </w:t>
        </w:r>
      </w:hyperlink>
      <w:r w:rsidRPr="00B0033A">
        <w:rPr>
          <w:sz w:val="24"/>
          <w:szCs w:val="24"/>
        </w:rPr>
        <w:t xml:space="preserve">αναφέρει: «Προκύπτουν επαρκείς ενδείξεις, άξιες προκαταρκτικής διερεύνησης, ότι ο καθ’ ου η παρούσα πρόταση κ. Χρήστος </w:t>
      </w:r>
      <w:proofErr w:type="spellStart"/>
      <w:r w:rsidRPr="00B0033A">
        <w:rPr>
          <w:sz w:val="24"/>
          <w:szCs w:val="24"/>
        </w:rPr>
        <w:t>Τριαντόπουλος</w:t>
      </w:r>
      <w:proofErr w:type="spellEnd"/>
      <w:r w:rsidRPr="00B0033A">
        <w:rPr>
          <w:sz w:val="24"/>
          <w:szCs w:val="24"/>
        </w:rPr>
        <w:t xml:space="preserve"> τέλεσε το αδίκημα της παράβασης καθήκοντος κατά το χρονικό διάστημα μεταξύ 3.3.2023 και 6.3.2023 με την ιδιότητα του μέλους της Κυβέρνησης και ειδικότερα του Υφυπουργού παρά τω </w:t>
      </w:r>
      <w:proofErr w:type="spellStart"/>
      <w:r w:rsidRPr="00B0033A">
        <w:rPr>
          <w:sz w:val="24"/>
          <w:szCs w:val="24"/>
        </w:rPr>
        <w:t>Πρωθυπουργώ</w:t>
      </w:r>
      <w:proofErr w:type="spellEnd"/>
      <w:r w:rsidRPr="00B0033A">
        <w:rPr>
          <w:sz w:val="24"/>
          <w:szCs w:val="24"/>
        </w:rPr>
        <w:t>». Στην πρόταση σημειώνεται ότι το ΠΑΣΟΚ επιφυλάσσεται να επανέλθει εφόσον προκύψουν νεότερα στοιχεία και για έτερα μέλη της κυβέρνησης. </w:t>
      </w:r>
    </w:p>
    <w:p w:rsidR="007922DC" w:rsidRPr="00B0033A" w:rsidRDefault="007922DC" w:rsidP="007922DC">
      <w:pPr>
        <w:pStyle w:val="a3"/>
        <w:spacing w:after="240"/>
        <w:ind w:firstLine="720"/>
        <w:jc w:val="both"/>
        <w:rPr>
          <w:sz w:val="24"/>
          <w:szCs w:val="24"/>
        </w:rPr>
      </w:pPr>
      <w:r w:rsidRPr="00B0033A">
        <w:rPr>
          <w:sz w:val="24"/>
          <w:szCs w:val="24"/>
        </w:rPr>
        <w:t>Η θέση μας είναι ότι η πρόταση του ΠΑΣΟΚ υπήρξε βιαστική και αιτιολογημένα δεν συμφωνούμε με τον νομικό χαρακτηρισμό της απ</w:t>
      </w:r>
      <w:r w:rsidR="007D19A4">
        <w:rPr>
          <w:sz w:val="24"/>
          <w:szCs w:val="24"/>
        </w:rPr>
        <w:t xml:space="preserve">οδιδόμενης στον </w:t>
      </w:r>
      <w:proofErr w:type="spellStart"/>
      <w:r w:rsidRPr="00B0033A">
        <w:rPr>
          <w:sz w:val="24"/>
          <w:szCs w:val="24"/>
        </w:rPr>
        <w:t>Τριαντόπουλο</w:t>
      </w:r>
      <w:proofErr w:type="spellEnd"/>
      <w:r w:rsidRPr="00B0033A">
        <w:rPr>
          <w:sz w:val="24"/>
          <w:szCs w:val="24"/>
        </w:rPr>
        <w:t xml:space="preserve"> παράνομης πράξης, αφού έχει διαπράξει πολύ βαρύτερα αδικήματα που ουδεμία σχέση έχουν με τα καθήκοντα του, γι’ αυτό και </w:t>
      </w:r>
      <w:r w:rsidRPr="00B0033A">
        <w:rPr>
          <w:b/>
          <w:sz w:val="24"/>
          <w:szCs w:val="24"/>
        </w:rPr>
        <w:t>θα πρέπει να αποκλειστεί με απόφαση της Βουλής των Ελλήνων που θα εισηγηθεί η ίδια η Προανακριτική Επιτροπή η περαιτέρω διαδικασία που ορίζει το άρθρο 86 Συντάγματος</w:t>
      </w:r>
      <w:r w:rsidRPr="00B0033A">
        <w:rPr>
          <w:sz w:val="24"/>
          <w:szCs w:val="24"/>
        </w:rPr>
        <w:t>.</w:t>
      </w:r>
    </w:p>
    <w:p w:rsidR="007922DC" w:rsidRPr="00B0033A" w:rsidRDefault="007922DC" w:rsidP="007922DC">
      <w:pPr>
        <w:pStyle w:val="a3"/>
        <w:spacing w:after="240"/>
        <w:ind w:firstLine="720"/>
        <w:jc w:val="both"/>
        <w:rPr>
          <w:sz w:val="24"/>
          <w:szCs w:val="24"/>
        </w:rPr>
      </w:pPr>
      <w:r w:rsidRPr="00B0033A">
        <w:rPr>
          <w:sz w:val="24"/>
          <w:szCs w:val="24"/>
        </w:rPr>
        <w:t>Αρμόδια να αποφανθεί για τα ποινικά αδικήματ</w:t>
      </w:r>
      <w:r w:rsidR="007D19A4">
        <w:rPr>
          <w:sz w:val="24"/>
          <w:szCs w:val="24"/>
        </w:rPr>
        <w:t xml:space="preserve">α που αποδεδειγμένα τέλεσε ο </w:t>
      </w:r>
      <w:proofErr w:type="spellStart"/>
      <w:r w:rsidRPr="00B0033A">
        <w:rPr>
          <w:sz w:val="24"/>
          <w:szCs w:val="24"/>
        </w:rPr>
        <w:t>Τριαντόπουλος</w:t>
      </w:r>
      <w:proofErr w:type="spellEnd"/>
      <w:r w:rsidRPr="00B0033A">
        <w:rPr>
          <w:sz w:val="24"/>
          <w:szCs w:val="24"/>
        </w:rPr>
        <w:t xml:space="preserve"> και οι συναυτουργοί του είναι η Τακτική Δικαιοσύνη, στα πλαίσια της ειδικής αναβαθμισμένης δωσιδικίας που διαθέτουν τα μέλη της Κυβέρνησης αλλά </w:t>
      </w:r>
      <w:r w:rsidRPr="00B0033A">
        <w:rPr>
          <w:b/>
          <w:sz w:val="24"/>
          <w:szCs w:val="24"/>
          <w:u w:val="single"/>
        </w:rPr>
        <w:t>όχι το Ειδικό Δικαστήριο</w:t>
      </w:r>
      <w:r w:rsidRPr="00B0033A">
        <w:rPr>
          <w:sz w:val="24"/>
          <w:szCs w:val="24"/>
        </w:rPr>
        <w:t>.</w:t>
      </w:r>
    </w:p>
    <w:p w:rsidR="007922DC" w:rsidRPr="00B0033A" w:rsidRDefault="007922DC" w:rsidP="007922DC">
      <w:pPr>
        <w:pStyle w:val="a3"/>
        <w:spacing w:after="240"/>
        <w:ind w:firstLine="720"/>
        <w:jc w:val="both"/>
        <w:rPr>
          <w:sz w:val="24"/>
          <w:szCs w:val="24"/>
        </w:rPr>
      </w:pPr>
      <w:r w:rsidRPr="00B0033A">
        <w:rPr>
          <w:sz w:val="24"/>
          <w:szCs w:val="24"/>
        </w:rPr>
        <w:t>Κατά τα ανωτέρω θα πρέπει επίσης να θεωρηθεί αυτονόητη η άρση της Βουλευτικής ασυλίας του και κατά το άρθρο 62 Συντάγματος.</w:t>
      </w:r>
    </w:p>
    <w:p w:rsidR="007922DC" w:rsidRPr="00B0033A" w:rsidRDefault="007922DC" w:rsidP="007922DC">
      <w:pPr>
        <w:pStyle w:val="a3"/>
        <w:spacing w:after="240"/>
        <w:ind w:firstLine="720"/>
        <w:jc w:val="both"/>
        <w:rPr>
          <w:sz w:val="24"/>
          <w:szCs w:val="24"/>
        </w:rPr>
      </w:pPr>
      <w:r w:rsidRPr="00B0033A">
        <w:rPr>
          <w:sz w:val="24"/>
          <w:szCs w:val="24"/>
        </w:rPr>
        <w:t xml:space="preserve">Θεωρούμε λοιπόν ότι, δεδομένης της ούτως ή άλλως επισπευδόμενης σχετικής συζήτησης, που δεν είναι ορθό να οδηγηθεί σε απορριπτική έκβαση, εφόσον καλώς ή κακώς έχει δρομολογηθεί, θα πρέπει για τα ορθά αδικήματα σύμφωνα με τα ανωτέρω, </w:t>
      </w:r>
      <w:r w:rsidR="007D19A4">
        <w:rPr>
          <w:sz w:val="24"/>
          <w:szCs w:val="24"/>
        </w:rPr>
        <w:t>να παραπέμψετε</w:t>
      </w:r>
      <w:r w:rsidRPr="00B0033A">
        <w:rPr>
          <w:sz w:val="24"/>
          <w:szCs w:val="24"/>
        </w:rPr>
        <w:t xml:space="preserve"> στην τακτική Δικαιοσύνη την περαιτέρω διαδικασία διώξεως και κολασμού τους, δεδομένου ότι ούτε η υπόθαλψη εγκληματιών κατ’ άρθρο 231 ΠΚ, ούτε η δια σφετερισμού εξουσίας υπονόμευση της ανεξαρτησίας της Δικαιοσύνης και της Διάκρισης των Εξουσιών, κατ’ άρθρο 134 παρ.2 ΠΚ, ούτε η ηθική αυτουργία στην παράβαση καθήκοντος δεκάδων κρατικών αξιωματούχων και υπαλλήλων έχουν οποιαδήποτε σχέση με την άσκηση καθηκόντων μέλους της Κυβέρνησης και ειδικά του υφυπουργού παρά τω </w:t>
      </w:r>
      <w:proofErr w:type="spellStart"/>
      <w:r w:rsidRPr="00B0033A">
        <w:rPr>
          <w:sz w:val="24"/>
          <w:szCs w:val="24"/>
        </w:rPr>
        <w:t>Πρωθυπουργώ</w:t>
      </w:r>
      <w:proofErr w:type="spellEnd"/>
      <w:r w:rsidRPr="00B0033A">
        <w:rPr>
          <w:sz w:val="24"/>
          <w:szCs w:val="24"/>
        </w:rPr>
        <w:t xml:space="preserve">, </w:t>
      </w:r>
      <w:r w:rsidRPr="00B0033A">
        <w:rPr>
          <w:b/>
          <w:sz w:val="24"/>
          <w:szCs w:val="24"/>
        </w:rPr>
        <w:t>οπότε αποκλείεται η εξαιρετική αρμοδιότητα της Βουλής στην προκειμένη περίπτωση και οι υπόλογοι θα πρέπει να οδηγηθούν το συντομότερο ενώπιον του φυσικού κατά το σύνταγμα Δικαστή</w:t>
      </w:r>
      <w:r w:rsidRPr="00B0033A">
        <w:rPr>
          <w:sz w:val="24"/>
          <w:szCs w:val="24"/>
        </w:rPr>
        <w:t xml:space="preserve">, όπως ορίζεται στον νόμο και όχι στο ειδικό Δικαστήριο σύμφωνα με την παράγραφο 4 του άρθρου 86 Σ.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 xml:space="preserve">Σας ζητούμε λοιπόν να αρθείτε στο ύψος των περιστάσεων και αποκλείοντας μικροκομματικές σκοπιμότητες και λογικές, που έχουν εκθέσει τον πολιτικό κόσμο, να καταθέσετε Πρόταση Κοινής Αποδοχής του παλαιικού αιτήματος που εκφράστηκε να οδηγηθεί κάθε υπαίτιος ενώπιον της Δικαιοσύνης, ανεξαρτήτως ιδιότητας ή αξιώματος, </w:t>
      </w:r>
      <w:r w:rsidRPr="00B0033A">
        <w:rPr>
          <w:rFonts w:ascii="Times New Roman" w:eastAsia="Arial" w:hAnsi="Times New Roman" w:cs="Times New Roman"/>
          <w:b/>
          <w:kern w:val="2"/>
          <w:sz w:val="24"/>
          <w:szCs w:val="24"/>
          <w:u w:val="single"/>
          <w:lang w:bidi="he-IL"/>
          <w14:ligatures w14:val="standardContextual"/>
        </w:rPr>
        <w:t>το οποίο άλλωστε επικροτήθηκε από περισσότερο από 1,5 εκατομμύρια υπογραφές πολιτών</w:t>
      </w:r>
      <w:r w:rsidRPr="00B0033A">
        <w:rPr>
          <w:rFonts w:ascii="Times New Roman" w:eastAsia="Arial" w:hAnsi="Times New Roman" w:cs="Times New Roman"/>
          <w:kern w:val="2"/>
          <w:sz w:val="24"/>
          <w:szCs w:val="24"/>
          <w:lang w:bidi="he-IL"/>
          <w14:ligatures w14:val="standardContextual"/>
        </w:rPr>
        <w:t xml:space="preserve">. </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Μόνο ο φυσικός κατά το Σύνταγμα Δικαστής είναι αρμόδιος να κρίνει τα όρια της Πολιτικής Ευθύνης και να καταλογίσει την Ποινική, ιδίως για τα αδικήματα που ουδεμία σχέση έχουν με τα καθήκοντα μελών της Κυβέρνησης σύμφωνα με το νόμο,  γιατί αυτό επιτάσσει το άρθρο 86 Σ αναφέροντας ότι μόνο «…</w:t>
      </w:r>
      <w:r w:rsidRPr="00B0033A">
        <w:rPr>
          <w:rFonts w:ascii="Times New Roman" w:hAnsi="Times New Roman" w:cs="Times New Roman"/>
          <w:color w:val="000000"/>
          <w:sz w:val="24"/>
          <w:szCs w:val="24"/>
        </w:rPr>
        <w:t>για ποινικά αδικήματα που τέλεσαν κατά την άσκηση των καθηκόντων τους, όπως νόμος ορίζει…» «…η Βουλή έχει την αρμοδιότητα να ασκεί δίωξη κατά όσων διατελούν ή διετέλεσαν μέλη της Κυβέρνησης ή Υφυπουργοί..»</w:t>
      </w:r>
      <w:r w:rsidRPr="00B0033A">
        <w:rPr>
          <w:rFonts w:ascii="Times New Roman" w:eastAsia="Arial" w:hAnsi="Times New Roman" w:cs="Times New Roman"/>
          <w:kern w:val="2"/>
          <w:sz w:val="24"/>
          <w:szCs w:val="24"/>
          <w:lang w:bidi="he-IL"/>
          <w14:ligatures w14:val="standardContextual"/>
        </w:rPr>
        <w:t>.</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Calibri" w:hAnsi="Times New Roman" w:cs="Times New Roman"/>
          <w:sz w:val="24"/>
          <w:szCs w:val="24"/>
        </w:rPr>
      </w:pPr>
      <w:r w:rsidRPr="00B0033A">
        <w:rPr>
          <w:rFonts w:ascii="Times New Roman" w:eastAsia="Calibri" w:hAnsi="Times New Roman" w:cs="Times New Roman"/>
          <w:sz w:val="24"/>
          <w:szCs w:val="24"/>
        </w:rPr>
        <w:t xml:space="preserve">Η πάνδημη διαμαρτυρία εκατοντάδων χιλιάδων πολιτών σε Ελλάδα και εξωτερικό την 26.1.2025 </w:t>
      </w:r>
      <w:r>
        <w:rPr>
          <w:rFonts w:ascii="Times New Roman" w:eastAsia="Calibri" w:hAnsi="Times New Roman" w:cs="Times New Roman"/>
          <w:sz w:val="24"/>
          <w:szCs w:val="24"/>
        </w:rPr>
        <w:t xml:space="preserve">και εκατομμυρίων την 28.2.2025 </w:t>
      </w:r>
      <w:r w:rsidRPr="00B0033A">
        <w:rPr>
          <w:rFonts w:ascii="Times New Roman" w:eastAsia="Calibri" w:hAnsi="Times New Roman" w:cs="Times New Roman"/>
          <w:sz w:val="24"/>
          <w:szCs w:val="24"/>
        </w:rPr>
        <w:t>αυτό ανέδειξε.</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sidRPr="00B0033A">
        <w:rPr>
          <w:rFonts w:ascii="Times New Roman" w:eastAsia="Times New Roman" w:hAnsi="Times New Roman" w:cs="Times New Roman"/>
          <w:sz w:val="24"/>
          <w:szCs w:val="24"/>
          <w:lang w:eastAsia="el-GR"/>
        </w:rPr>
        <w:t xml:space="preserve">Επιπλέον </w:t>
      </w:r>
      <w:r w:rsidRPr="007D19A4">
        <w:rPr>
          <w:rFonts w:ascii="Times New Roman" w:eastAsia="Times New Roman" w:hAnsi="Times New Roman" w:cs="Times New Roman"/>
          <w:b/>
          <w:sz w:val="24"/>
          <w:szCs w:val="24"/>
          <w:u w:val="single"/>
          <w:lang w:eastAsia="el-GR"/>
        </w:rPr>
        <w:t>είναι πασιφανές πλέον σε όλους ότι μεθοδεύτηκε μια τεράστια συνομωσία συγκάλυψης</w:t>
      </w:r>
      <w:r w:rsidRPr="00B0033A">
        <w:rPr>
          <w:rFonts w:ascii="Times New Roman" w:eastAsia="Times New Roman" w:hAnsi="Times New Roman" w:cs="Times New Roman"/>
          <w:sz w:val="24"/>
          <w:szCs w:val="24"/>
          <w:lang w:eastAsia="el-GR"/>
        </w:rPr>
        <w:t>, αφού προηγούμενα παραβιάστηκε κάθε έννοια διάκρισης των εξουσιών και αμφισβητήθηκε στην πράξη η ανεξαρτησία της Δικαιοσύνης, αφού συστηματικά αλλοιώθηκε το σύνολο σχεδόν των στοιχείων στο πεδίο του εγκλήματος και αλλού, με σειρά επίορκων υπαλλήλων και στελεχών της Διοίκησης να συνεργούν στο ως άνω αδίκημα και να διαπράττουν τα αδικήματα της παράβασης καθήκοντος και της υπόθαλψης.</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sidRPr="00B0033A">
        <w:rPr>
          <w:rFonts w:ascii="Times New Roman" w:eastAsia="Times New Roman" w:hAnsi="Times New Roman" w:cs="Times New Roman"/>
          <w:sz w:val="24"/>
          <w:szCs w:val="24"/>
          <w:lang w:eastAsia="el-GR"/>
        </w:rPr>
        <w:t>Είναι πραγματικά πρόκληση το γεγονός ότι η πρόσφατη τροποποίηση του άρθρου 231 για την υπόθαλψή τυποποιεί στον νόμο ξεκάθαρα ως μεθόδους και τρόπους διάπραξης του αδικήματος τις πρακτικές που οι επίορκοι ακολούθησαν και υλοποίησαν από την πρώτη στιγμή έως και σήμερα.</w:t>
      </w:r>
    </w:p>
    <w:p w:rsidR="007922DC" w:rsidRPr="00B0033A" w:rsidRDefault="007922DC" w:rsidP="007922DC">
      <w:pPr>
        <w:pBdr>
          <w:bottom w:val="single" w:sz="6" w:space="1" w:color="auto"/>
        </w:pBdr>
        <w:spacing w:before="192" w:after="0" w:line="360" w:lineRule="auto"/>
        <w:ind w:firstLine="720"/>
        <w:jc w:val="both"/>
        <w:textAlignment w:val="baseline"/>
        <w:rPr>
          <w:rFonts w:ascii="Times New Roman" w:hAnsi="Times New Roman" w:cs="Times New Roman"/>
          <w:b/>
          <w:sz w:val="24"/>
          <w:szCs w:val="24"/>
        </w:rPr>
      </w:pPr>
      <w:r w:rsidRPr="00B0033A">
        <w:rPr>
          <w:rFonts w:ascii="Times New Roman" w:eastAsia="Times New Roman" w:hAnsi="Times New Roman" w:cs="Times New Roman"/>
          <w:sz w:val="24"/>
          <w:szCs w:val="24"/>
          <w:lang w:eastAsia="el-GR"/>
        </w:rPr>
        <w:t xml:space="preserve">Η </w:t>
      </w:r>
      <w:proofErr w:type="spellStart"/>
      <w:r w:rsidRPr="00B0033A">
        <w:rPr>
          <w:rFonts w:ascii="Times New Roman" w:eastAsia="Times New Roman" w:hAnsi="Times New Roman" w:cs="Times New Roman"/>
          <w:sz w:val="24"/>
          <w:szCs w:val="24"/>
          <w:lang w:eastAsia="el-GR"/>
        </w:rPr>
        <w:t>νομοτυπική</w:t>
      </w:r>
      <w:proofErr w:type="spellEnd"/>
      <w:r w:rsidRPr="00B0033A">
        <w:rPr>
          <w:rFonts w:ascii="Times New Roman" w:eastAsia="Times New Roman" w:hAnsi="Times New Roman" w:cs="Times New Roman"/>
          <w:sz w:val="24"/>
          <w:szCs w:val="24"/>
          <w:lang w:eastAsia="el-GR"/>
        </w:rPr>
        <w:t xml:space="preserve"> περιγραφή του αδικήματος στην νέα του </w:t>
      </w:r>
      <w:proofErr w:type="spellStart"/>
      <w:r w:rsidRPr="00B0033A">
        <w:rPr>
          <w:rFonts w:ascii="Times New Roman" w:eastAsia="Times New Roman" w:hAnsi="Times New Roman" w:cs="Times New Roman"/>
          <w:sz w:val="24"/>
          <w:szCs w:val="24"/>
          <w:lang w:eastAsia="el-GR"/>
        </w:rPr>
        <w:t>έκδοχή</w:t>
      </w:r>
      <w:proofErr w:type="spellEnd"/>
      <w:r w:rsidRPr="00B0033A">
        <w:rPr>
          <w:rFonts w:ascii="Times New Roman" w:eastAsia="Times New Roman" w:hAnsi="Times New Roman" w:cs="Times New Roman"/>
          <w:sz w:val="24"/>
          <w:szCs w:val="24"/>
          <w:lang w:eastAsia="el-GR"/>
        </w:rPr>
        <w:t xml:space="preserve"> έχει ως εξής: </w:t>
      </w:r>
      <w:r w:rsidRPr="00B0033A">
        <w:rPr>
          <w:rFonts w:ascii="Times New Roman" w:hAnsi="Times New Roman" w:cs="Times New Roman"/>
          <w:b/>
          <w:sz w:val="24"/>
          <w:szCs w:val="24"/>
        </w:rPr>
        <w:t xml:space="preserve">«Άρθρο 231  Υπόθαλψη - Παρεμπόδιση δικαιοσύνης  1. Όποιος εν γνώσει ματαιώνει τη δίωξη άλλου για κακούργημα ή πλημμέλημα που διέπραξε τιμωρείται με φυλάκιση έως τρία (3) έτη ή χρηματική ποινή. 2. Η υπόθαλψη μπορεί να μένει ατιμώρητη αν ο υπαίτιος την τέλεσε υπέρ κάποιου οικείου του. 3. </w:t>
      </w:r>
      <w:r w:rsidRPr="00B0033A">
        <w:rPr>
          <w:rFonts w:ascii="Times New Roman" w:hAnsi="Times New Roman" w:cs="Times New Roman"/>
          <w:b/>
          <w:sz w:val="24"/>
          <w:szCs w:val="24"/>
          <w:u w:val="single"/>
        </w:rPr>
        <w:t>Όποιος παρεμποδίζει την απονομή της δικαιοσύνης, ασκώντας αυθαίρετη παρέμβαση, πριν ή κατά τη διάρκεια έρευνας οποιασδήποτε αρχής ή σε οποιοδήποτε στάδιο της ποινικής δίκης</w:t>
      </w:r>
      <w:r w:rsidRPr="00B0033A">
        <w:rPr>
          <w:rFonts w:ascii="Times New Roman" w:hAnsi="Times New Roman" w:cs="Times New Roman"/>
          <w:b/>
          <w:sz w:val="24"/>
          <w:szCs w:val="24"/>
        </w:rPr>
        <w:t xml:space="preserve">, </w:t>
      </w:r>
      <w:r w:rsidRPr="00B0033A">
        <w:rPr>
          <w:rFonts w:ascii="Times New Roman" w:hAnsi="Times New Roman" w:cs="Times New Roman"/>
          <w:b/>
          <w:sz w:val="24"/>
          <w:szCs w:val="24"/>
          <w:u w:val="single"/>
        </w:rPr>
        <w:t>με χρήση</w:t>
      </w:r>
      <w:r w:rsidRPr="00B0033A">
        <w:rPr>
          <w:rFonts w:ascii="Times New Roman" w:hAnsi="Times New Roman" w:cs="Times New Roman"/>
          <w:b/>
          <w:sz w:val="24"/>
          <w:szCs w:val="24"/>
        </w:rPr>
        <w:t xml:space="preserve"> σωματικής βίας, απειλής, εκφοβισμού, </w:t>
      </w:r>
      <w:r w:rsidRPr="00B0033A">
        <w:rPr>
          <w:rFonts w:ascii="Times New Roman" w:hAnsi="Times New Roman" w:cs="Times New Roman"/>
          <w:b/>
          <w:sz w:val="24"/>
          <w:szCs w:val="24"/>
          <w:u w:val="single"/>
        </w:rPr>
        <w:t>παραπλάνησης, με κατάχρηση θέσης εξουσίας ή εξάρτησης οποιασδήποτε φύσης ή με υπόσχεση ωφελήματος, έναντι άλλου, προκειμένου αυτός να δώσει ψευδή κατάθεση ή να καθυστερήσει να τη δώσει ή να μεταβάλει την κατάθεσή του ή να αρνηθεί να καταθέσει ή να αποκρύψει, καταστρέψει, αλλοιώσει, αφαιρέσει, αντικαταστήσει αποδεικτικά στοιχεία ή να παρεμποδίσει την πρόσβαση σε αυτά ή τη χρήση τους</w:t>
      </w:r>
      <w:r w:rsidRPr="00B0033A">
        <w:rPr>
          <w:rFonts w:ascii="Times New Roman" w:hAnsi="Times New Roman" w:cs="Times New Roman"/>
          <w:b/>
          <w:sz w:val="24"/>
          <w:szCs w:val="24"/>
        </w:rPr>
        <w:t xml:space="preserve">, εφόσον η πράξη του δεν τιμωρείται βαρύτερα από άλλη διάταξη, τιμωρείται: α) με φυλάκιση τουλάχιστον ενός (1) έτους και χρηματική ποινή αν η διερευνώμενη πράξη αφορά πλημμέλημα, και β) με φυλάκιση τουλάχιστον τριών (3) ετών και χρηματική ποινή αν η διερευνώμενη πράξη αφορά κακούργημα. 4. Με τις ποινές της παρ. 3 τιμωρείται και </w:t>
      </w:r>
      <w:r w:rsidRPr="00B0033A">
        <w:rPr>
          <w:rFonts w:ascii="Times New Roman" w:hAnsi="Times New Roman" w:cs="Times New Roman"/>
          <w:b/>
          <w:sz w:val="24"/>
          <w:szCs w:val="24"/>
          <w:u w:val="single"/>
        </w:rPr>
        <w:t>όποιος πριν ή κατά τη διάρκεια έρευνας οποιασδήποτε αρχής</w:t>
      </w:r>
      <w:r w:rsidRPr="00B0033A">
        <w:rPr>
          <w:rFonts w:ascii="Times New Roman" w:hAnsi="Times New Roman" w:cs="Times New Roman"/>
          <w:b/>
          <w:sz w:val="24"/>
          <w:szCs w:val="24"/>
        </w:rPr>
        <w:t xml:space="preserve"> ή σε οποιοδήποτε στάδιο της ποινικής δίκης </w:t>
      </w:r>
      <w:r w:rsidRPr="00B0033A">
        <w:rPr>
          <w:rFonts w:ascii="Times New Roman" w:hAnsi="Times New Roman" w:cs="Times New Roman"/>
          <w:b/>
          <w:sz w:val="24"/>
          <w:szCs w:val="24"/>
          <w:u w:val="single"/>
        </w:rPr>
        <w:t>αποκρύπτει, καταστρέφει, αλλοιώνει, αφαιρεί, αντικαθιστά αποδεικτικά στοιχεία ή παρεμποδίζει την πρόσβαση σε αυτά ή τη χρήση τους</w:t>
      </w:r>
      <w:r w:rsidRPr="00B0033A">
        <w:rPr>
          <w:rFonts w:ascii="Times New Roman" w:hAnsi="Times New Roman" w:cs="Times New Roman"/>
          <w:b/>
          <w:sz w:val="24"/>
          <w:szCs w:val="24"/>
        </w:rPr>
        <w:t>, εφόσον η πράξη του δεν τιμωρείται βαρύτερα από άλλη διάταξη.»  *** Το άρθρο 231 τροποποιήθηκε ως άνω με το άρθρο 27 Ν.5172/2025, ΦΕΚ Α 10/29.01.2025.</w:t>
      </w:r>
    </w:p>
    <w:p w:rsidR="007922DC" w:rsidRDefault="007922DC"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sidRPr="00B0033A">
        <w:rPr>
          <w:rFonts w:ascii="Times New Roman" w:eastAsia="Times New Roman" w:hAnsi="Times New Roman" w:cs="Times New Roman"/>
          <w:sz w:val="24"/>
          <w:szCs w:val="24"/>
          <w:lang w:eastAsia="el-GR"/>
        </w:rPr>
        <w:t>Σας επισημαίνουμε ότι οι επιβαρυντικές περιστάσεις του σχετικού αδικήματος, όπως προστέθηκαν με το νέο νόμο (</w:t>
      </w:r>
      <w:r w:rsidRPr="00B0033A">
        <w:rPr>
          <w:rFonts w:ascii="Times New Roman" w:hAnsi="Times New Roman" w:cs="Times New Roman"/>
          <w:color w:val="440062"/>
          <w:sz w:val="24"/>
          <w:szCs w:val="24"/>
        </w:rPr>
        <w:t>με το άρθρο 27 Ν.5172/2025</w:t>
      </w:r>
      <w:r w:rsidRPr="00B0033A">
        <w:rPr>
          <w:rFonts w:ascii="Times New Roman" w:eastAsia="Times New Roman" w:hAnsi="Times New Roman" w:cs="Times New Roman"/>
          <w:sz w:val="24"/>
          <w:szCs w:val="24"/>
          <w:lang w:eastAsia="el-GR"/>
        </w:rPr>
        <w:t>), οπωσδήποτε θα αφορούν κάθε ένα από εδώ και στο εξής συνεχίσει να απεργάζεται τα συμφέροντα των Ελλήνων πολιτών, συνεργαζόμενος με τους εγκληματίες και επιχειρώντας να τους συνδράμει στην προσπάθεια τους να διαφύγουν των συνεπειών των αδικημάτων που διέπραξαν και να παρεμποδίσουν ή να παραπλανήσουν την Δικαιοσύνη, κατά την αποστολή της.</w:t>
      </w:r>
    </w:p>
    <w:p w:rsidR="007D19A4" w:rsidRDefault="0089083A" w:rsidP="0089083A">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Βέβαια στην παραπλάνηση ή χειρότερα χειραγώγηση της Δικαιοσύνης πρωταγωνιστικό ρόλο έχει αναλάβει ο ίδιος ο επίορκος Πρωθυπουργός Κυριάκος Μητσοτάκης.</w:t>
      </w:r>
    </w:p>
    <w:p w:rsidR="0089083A" w:rsidRPr="007D19A4" w:rsidRDefault="007D19A4" w:rsidP="0089083A">
      <w:pPr>
        <w:pBdr>
          <w:bottom w:val="single" w:sz="6" w:space="1" w:color="auto"/>
        </w:pBdr>
        <w:spacing w:before="192" w:after="0" w:line="360" w:lineRule="auto"/>
        <w:ind w:firstLine="720"/>
        <w:jc w:val="both"/>
        <w:textAlignment w:val="baseline"/>
        <w:rPr>
          <w:rFonts w:ascii="Times New Roman" w:hAnsi="Times New Roman" w:cs="Times New Roman"/>
          <w:sz w:val="24"/>
          <w:szCs w:val="24"/>
        </w:rPr>
      </w:pPr>
      <w:r w:rsidRPr="007D19A4">
        <w:rPr>
          <w:rFonts w:ascii="Times New Roman" w:eastAsia="Times New Roman" w:hAnsi="Times New Roman" w:cs="Times New Roman"/>
          <w:sz w:val="24"/>
          <w:szCs w:val="24"/>
          <w:lang w:eastAsia="el-GR"/>
        </w:rPr>
        <w:t>Δ</w:t>
      </w:r>
      <w:r w:rsidR="0089083A" w:rsidRPr="007D19A4">
        <w:rPr>
          <w:rFonts w:ascii="Times New Roman" w:hAnsi="Times New Roman" w:cs="Times New Roman"/>
          <w:color w:val="000000"/>
          <w:sz w:val="24"/>
          <w:szCs w:val="24"/>
        </w:rPr>
        <w:t>εν είναι τυχαίο ότι αυτ</w:t>
      </w:r>
      <w:r w:rsidR="0089083A" w:rsidRPr="007D19A4">
        <w:rPr>
          <w:rFonts w:ascii="Times New Roman" w:hAnsi="Times New Roman" w:cs="Times New Roman"/>
          <w:sz w:val="24"/>
          <w:szCs w:val="24"/>
        </w:rPr>
        <w:t>ός ανέλαβε από την αρχή με δηλώσεις του την απόσπαση της προσοχής από την αλήθεια και την δημιουργία μιας τεράστιας ψευδαίσθησης :</w:t>
      </w:r>
    </w:p>
    <w:p w:rsidR="0089083A" w:rsidRPr="007D19A4" w:rsidRDefault="0089083A" w:rsidP="0089083A">
      <w:pPr>
        <w:jc w:val="both"/>
        <w:rPr>
          <w:rFonts w:ascii="Times New Roman" w:hAnsi="Times New Roman" w:cs="Times New Roman"/>
          <w:sz w:val="24"/>
          <w:szCs w:val="24"/>
        </w:rPr>
      </w:pPr>
      <w:r w:rsidRPr="007D19A4">
        <w:rPr>
          <w:rFonts w:ascii="Times New Roman" w:hAnsi="Times New Roman" w:cs="Times New Roman"/>
          <w:sz w:val="24"/>
          <w:szCs w:val="24"/>
        </w:rPr>
        <w:t>Παρακολουθείστε τις δηλώσεις και τις ημερομηνίες:</w:t>
      </w:r>
    </w:p>
    <w:p w:rsidR="0089083A" w:rsidRPr="007D19A4" w:rsidRDefault="0089083A" w:rsidP="0089083A">
      <w:pPr>
        <w:jc w:val="both"/>
        <w:rPr>
          <w:rFonts w:ascii="Times New Roman" w:hAnsi="Times New Roman" w:cs="Times New Roman"/>
          <w:b/>
          <w:sz w:val="24"/>
          <w:szCs w:val="24"/>
        </w:rPr>
      </w:pPr>
      <w:r w:rsidRPr="007D19A4">
        <w:rPr>
          <w:rFonts w:ascii="Times New Roman" w:hAnsi="Times New Roman" w:cs="Times New Roman"/>
          <w:b/>
          <w:sz w:val="24"/>
          <w:szCs w:val="24"/>
        </w:rPr>
        <w:t xml:space="preserve">1.3.2023 </w:t>
      </w:r>
    </w:p>
    <w:p w:rsidR="0089083A" w:rsidRPr="007D19A4" w:rsidRDefault="0089083A" w:rsidP="0089083A">
      <w:pPr>
        <w:jc w:val="both"/>
        <w:rPr>
          <w:rFonts w:ascii="Times New Roman" w:hAnsi="Times New Roman" w:cs="Times New Roman"/>
          <w:sz w:val="24"/>
          <w:szCs w:val="24"/>
        </w:rPr>
      </w:pPr>
      <w:r w:rsidRPr="007D19A4">
        <w:rPr>
          <w:rFonts w:ascii="Times New Roman" w:hAnsi="Times New Roman" w:cs="Times New Roman"/>
          <w:sz w:val="24"/>
          <w:szCs w:val="24"/>
        </w:rPr>
        <w:t>«…Όλα δείχνουν πως το δράμα οφείλεται δυστυχώς, κυρίως σε τραγικό ανθρώπινο λάθος…».</w:t>
      </w:r>
    </w:p>
    <w:p w:rsidR="0089083A" w:rsidRPr="007D19A4" w:rsidRDefault="0089083A" w:rsidP="0089083A">
      <w:pPr>
        <w:ind w:firstLine="720"/>
        <w:jc w:val="both"/>
        <w:rPr>
          <w:rFonts w:ascii="Times New Roman" w:hAnsi="Times New Roman" w:cs="Times New Roman"/>
          <w:sz w:val="24"/>
          <w:szCs w:val="24"/>
        </w:rPr>
      </w:pPr>
      <w:r w:rsidRPr="007D19A4">
        <w:rPr>
          <w:rFonts w:ascii="Times New Roman" w:hAnsi="Times New Roman" w:cs="Times New Roman"/>
          <w:sz w:val="24"/>
          <w:szCs w:val="24"/>
        </w:rPr>
        <w:t xml:space="preserve">Με την ολοκλήρωση του έργου του κ. </w:t>
      </w:r>
      <w:proofErr w:type="spellStart"/>
      <w:r w:rsidRPr="007D19A4">
        <w:rPr>
          <w:rFonts w:ascii="Times New Roman" w:hAnsi="Times New Roman" w:cs="Times New Roman"/>
          <w:sz w:val="24"/>
          <w:szCs w:val="24"/>
        </w:rPr>
        <w:t>Τριαντόπουλου</w:t>
      </w:r>
      <w:proofErr w:type="spellEnd"/>
      <w:r w:rsidRPr="007D19A4">
        <w:rPr>
          <w:rFonts w:ascii="Times New Roman" w:hAnsi="Times New Roman" w:cs="Times New Roman"/>
          <w:sz w:val="24"/>
          <w:szCs w:val="24"/>
        </w:rPr>
        <w:t xml:space="preserve"> συναντά τον κ. </w:t>
      </w:r>
      <w:proofErr w:type="spellStart"/>
      <w:r w:rsidRPr="007D19A4">
        <w:rPr>
          <w:rFonts w:ascii="Times New Roman" w:hAnsi="Times New Roman" w:cs="Times New Roman"/>
          <w:sz w:val="24"/>
          <w:szCs w:val="24"/>
        </w:rPr>
        <w:t>Ντογιάκο</w:t>
      </w:r>
      <w:proofErr w:type="spellEnd"/>
      <w:r w:rsidRPr="007D19A4">
        <w:rPr>
          <w:rFonts w:ascii="Times New Roman" w:hAnsi="Times New Roman" w:cs="Times New Roman"/>
          <w:sz w:val="24"/>
          <w:szCs w:val="24"/>
        </w:rPr>
        <w:t xml:space="preserve"> και επί της ουσίας χειραγωγεί την έρευνα.</w:t>
      </w:r>
    </w:p>
    <w:p w:rsidR="0089083A" w:rsidRPr="007D19A4" w:rsidRDefault="0089083A" w:rsidP="0089083A">
      <w:pPr>
        <w:jc w:val="both"/>
        <w:rPr>
          <w:rFonts w:ascii="Times New Roman" w:hAnsi="Times New Roman" w:cs="Times New Roman"/>
          <w:sz w:val="24"/>
          <w:szCs w:val="24"/>
        </w:rPr>
      </w:pPr>
      <w:r w:rsidRPr="007D19A4">
        <w:rPr>
          <w:rFonts w:ascii="Times New Roman" w:hAnsi="Times New Roman" w:cs="Times New Roman"/>
          <w:sz w:val="24"/>
          <w:szCs w:val="24"/>
        </w:rPr>
        <w:t>Τι αναφέρεται στην σχετική επιστολή:</w:t>
      </w:r>
    </w:p>
    <w:p w:rsidR="0089083A" w:rsidRPr="007D19A4" w:rsidRDefault="0089083A" w:rsidP="0089083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D19A4">
        <w:rPr>
          <w:rFonts w:ascii="Times New Roman" w:eastAsia="Times New Roman" w:hAnsi="Times New Roman" w:cs="Times New Roman"/>
          <w:sz w:val="24"/>
          <w:szCs w:val="24"/>
          <w:lang w:eastAsia="el-GR"/>
        </w:rPr>
        <w:t>«…Αξιότιμε κύριε Εισαγγελεύ,</w:t>
      </w:r>
    </w:p>
    <w:p w:rsidR="0089083A" w:rsidRPr="007D19A4" w:rsidRDefault="0089083A" w:rsidP="0089083A">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7D19A4">
        <w:rPr>
          <w:rFonts w:ascii="Times New Roman" w:eastAsia="Times New Roman" w:hAnsi="Times New Roman" w:cs="Times New Roman"/>
          <w:sz w:val="24"/>
          <w:szCs w:val="24"/>
          <w:lang w:eastAsia="el-GR"/>
        </w:rPr>
        <w:t xml:space="preserve">Όπως όλοι αντιλαμβανόμαστε, αποτελεί εύλογο και δίκαιο αίτημα της ελληνικής κοινωνίας να υπάρξει άμεση και σε βάθος διαλεύκανση όλων των ποινικών υποθέσεων που σχετίζονται με το τραγικό σιδηροδρομικό δυστύχημα στα Τέμπη. </w:t>
      </w:r>
      <w:r w:rsidRPr="007D19A4">
        <w:rPr>
          <w:rFonts w:ascii="Times New Roman" w:eastAsia="Times New Roman" w:hAnsi="Times New Roman" w:cs="Times New Roman"/>
          <w:b/>
          <w:sz w:val="24"/>
          <w:szCs w:val="24"/>
          <w:lang w:eastAsia="el-GR"/>
        </w:rPr>
        <w:t xml:space="preserve">Προς τούτο, το εκ μέρους της ελληνικής κυβέρνησης στην </w:t>
      </w:r>
      <w:proofErr w:type="spellStart"/>
      <w:r w:rsidRPr="007D19A4">
        <w:rPr>
          <w:rFonts w:ascii="Times New Roman" w:eastAsia="Times New Roman" w:hAnsi="Times New Roman" w:cs="Times New Roman"/>
          <w:b/>
          <w:sz w:val="24"/>
          <w:szCs w:val="24"/>
          <w:lang w:eastAsia="el-GR"/>
        </w:rPr>
        <w:t>προτεραιοποίηση</w:t>
      </w:r>
      <w:proofErr w:type="spellEnd"/>
      <w:r w:rsidRPr="007D19A4">
        <w:rPr>
          <w:rFonts w:ascii="Times New Roman" w:eastAsia="Times New Roman" w:hAnsi="Times New Roman" w:cs="Times New Roman"/>
          <w:b/>
          <w:sz w:val="24"/>
          <w:szCs w:val="24"/>
          <w:lang w:eastAsia="el-GR"/>
        </w:rPr>
        <w:t xml:space="preserve"> των σχετικών υποθέσεων και την ανάθεσή τους, εφόσον το κρίνετε στο υψηλότερο δυνατό ανακριτικό επίπεδο</w:t>
      </w:r>
      <w:r w:rsidRPr="007D19A4">
        <w:rPr>
          <w:rFonts w:ascii="Times New Roman" w:eastAsia="Times New Roman" w:hAnsi="Times New Roman" w:cs="Times New Roman"/>
          <w:sz w:val="24"/>
          <w:szCs w:val="24"/>
          <w:lang w:eastAsia="el-GR"/>
        </w:rPr>
        <w:t>.</w:t>
      </w:r>
    </w:p>
    <w:p w:rsidR="0089083A" w:rsidRPr="007D19A4" w:rsidRDefault="0089083A" w:rsidP="0089083A">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7D19A4">
        <w:rPr>
          <w:rFonts w:ascii="Times New Roman" w:eastAsia="Times New Roman" w:hAnsi="Times New Roman" w:cs="Times New Roman"/>
          <w:b/>
          <w:sz w:val="24"/>
          <w:szCs w:val="24"/>
          <w:lang w:eastAsia="el-GR"/>
        </w:rPr>
        <w:t>Ειδικότερα σε σχέση με την ποινική αξιολόγηση συστημικών σφαλμάτων στον τομέα των σιδηροδρόμων ακόμα περιλαμβανομένης και της τυχόν καθυστέρησης στην ολοκλήρωση της απαιτούμενης τεχνολογικής αναβάθμισης των σχετικών υποδομών, παρακαλώ να προχωρήσετε ανεξάρτητα από την πρόοδο των εργασιών της επιτροπής εμπειρογνωμόνων που έχει οριστεί για να προβεί στην αποτίμησή τους από τη διοικητική και τεχνική άποψη</w:t>
      </w:r>
      <w:r w:rsidRPr="007D19A4">
        <w:rPr>
          <w:rFonts w:ascii="Times New Roman" w:eastAsia="Times New Roman" w:hAnsi="Times New Roman" w:cs="Times New Roman"/>
          <w:sz w:val="24"/>
          <w:szCs w:val="24"/>
          <w:lang w:eastAsia="el-GR"/>
        </w:rPr>
        <w:t>.</w:t>
      </w:r>
    </w:p>
    <w:p w:rsidR="0089083A" w:rsidRPr="007D19A4" w:rsidRDefault="0089083A" w:rsidP="0089083A">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7D19A4">
        <w:rPr>
          <w:rFonts w:ascii="Times New Roman" w:eastAsia="Times New Roman" w:hAnsi="Times New Roman" w:cs="Times New Roman"/>
          <w:sz w:val="24"/>
          <w:szCs w:val="24"/>
          <w:lang w:eastAsia="el-GR"/>
        </w:rPr>
        <w:t>Με την ολοκλήρωση των εργασιών της επιτροπής κόμμα αυτονοήτως θα κοινοποιηθεί στις αγγελικές αρχές που διεξάγουν την έρευνα το πόρισμα της για να καταστεί μέρος της δικογραφίας…».</w:t>
      </w:r>
    </w:p>
    <w:p w:rsidR="0089083A" w:rsidRPr="007D19A4" w:rsidRDefault="0089083A" w:rsidP="0089083A">
      <w:pPr>
        <w:ind w:firstLine="720"/>
        <w:jc w:val="both"/>
        <w:rPr>
          <w:rFonts w:ascii="Times New Roman" w:hAnsi="Times New Roman" w:cs="Times New Roman"/>
          <w:b/>
          <w:sz w:val="24"/>
          <w:szCs w:val="24"/>
        </w:rPr>
      </w:pPr>
      <w:r w:rsidRPr="007D19A4">
        <w:rPr>
          <w:rFonts w:ascii="Times New Roman" w:hAnsi="Times New Roman" w:cs="Times New Roman"/>
          <w:b/>
          <w:sz w:val="24"/>
          <w:szCs w:val="24"/>
        </w:rPr>
        <w:t>Δεν υπάρχει πουθενά οποιαδήποτε αναφορά στην πυρόσφαιρα και την ραγδαία εξάπλωση της φωτιάς.</w:t>
      </w:r>
    </w:p>
    <w:p w:rsidR="0089083A" w:rsidRPr="007D19A4" w:rsidRDefault="0089083A" w:rsidP="0089083A">
      <w:pPr>
        <w:ind w:firstLine="720"/>
        <w:rPr>
          <w:rFonts w:ascii="Times New Roman" w:hAnsi="Times New Roman" w:cs="Times New Roman"/>
          <w:b/>
          <w:sz w:val="24"/>
          <w:szCs w:val="24"/>
        </w:rPr>
      </w:pPr>
      <w:r w:rsidRPr="007D19A4">
        <w:rPr>
          <w:rFonts w:ascii="Times New Roman" w:hAnsi="Times New Roman" w:cs="Times New Roman"/>
          <w:b/>
          <w:sz w:val="24"/>
          <w:szCs w:val="24"/>
        </w:rPr>
        <w:t>Την 22.3.2023 σε Συνέντευξη στον δημοσιογράφο Θεοδωράκη δήλωσε τα εξής:</w:t>
      </w:r>
    </w:p>
    <w:p w:rsidR="0089083A" w:rsidRPr="007D19A4" w:rsidRDefault="0089083A" w:rsidP="0089083A">
      <w:pPr>
        <w:rPr>
          <w:rFonts w:ascii="Times New Roman" w:hAnsi="Times New Roman" w:cs="Times New Roman"/>
          <w:sz w:val="24"/>
          <w:szCs w:val="24"/>
        </w:rPr>
      </w:pPr>
      <w:r w:rsidRPr="007D19A4">
        <w:rPr>
          <w:rFonts w:ascii="Times New Roman" w:hAnsi="Times New Roman" w:cs="Times New Roman"/>
          <w:sz w:val="24"/>
          <w:szCs w:val="24"/>
        </w:rPr>
        <w:t>«….</w:t>
      </w:r>
    </w:p>
    <w:p w:rsidR="0089083A" w:rsidRPr="007D19A4" w:rsidRDefault="0089083A" w:rsidP="0089083A">
      <w:pPr>
        <w:ind w:firstLine="720"/>
        <w:jc w:val="both"/>
        <w:rPr>
          <w:rFonts w:ascii="Times New Roman" w:hAnsi="Times New Roman" w:cs="Times New Roman"/>
          <w:sz w:val="24"/>
          <w:szCs w:val="24"/>
        </w:rPr>
      </w:pPr>
      <w:r w:rsidRPr="007D19A4">
        <w:rPr>
          <w:rFonts w:ascii="Times New Roman" w:hAnsi="Times New Roman" w:cs="Times New Roman"/>
          <w:sz w:val="24"/>
          <w:szCs w:val="24"/>
        </w:rPr>
        <w:t>Το γνωρίζουμε αυτό πια με βεβαιότητα, γνωρίζουμε ακριβώς τι μετέφερε το εμπορικό τρένο, δεν υπήρχε τίποτε εύφλεκτο.</w:t>
      </w:r>
    </w:p>
    <w:p w:rsidR="0089083A" w:rsidRPr="007D19A4" w:rsidRDefault="0089083A" w:rsidP="0089083A">
      <w:pPr>
        <w:ind w:firstLine="720"/>
        <w:jc w:val="both"/>
        <w:rPr>
          <w:rFonts w:ascii="Times New Roman" w:hAnsi="Times New Roman" w:cs="Times New Roman"/>
          <w:sz w:val="24"/>
          <w:szCs w:val="24"/>
        </w:rPr>
      </w:pPr>
      <w:r w:rsidRPr="007D19A4">
        <w:rPr>
          <w:rFonts w:ascii="Times New Roman" w:hAnsi="Times New Roman" w:cs="Times New Roman"/>
          <w:sz w:val="24"/>
          <w:szCs w:val="24"/>
          <w:u w:val="single"/>
        </w:rPr>
        <w:t>Η σύγκρουση ήταν τόσο βίαιη και σφοδρή</w:t>
      </w:r>
      <w:r w:rsidRPr="007D19A4">
        <w:rPr>
          <w:rFonts w:ascii="Times New Roman" w:hAnsi="Times New Roman" w:cs="Times New Roman"/>
          <w:sz w:val="24"/>
          <w:szCs w:val="24"/>
        </w:rPr>
        <w:t xml:space="preserve">, </w:t>
      </w:r>
      <w:r w:rsidRPr="007D19A4">
        <w:rPr>
          <w:rFonts w:ascii="Times New Roman" w:hAnsi="Times New Roman" w:cs="Times New Roman"/>
          <w:b/>
          <w:sz w:val="24"/>
          <w:szCs w:val="24"/>
          <w:u w:val="single"/>
        </w:rPr>
        <w:t>αυτό μας λένε οι ειδικοί</w:t>
      </w:r>
      <w:r w:rsidRPr="007D19A4">
        <w:rPr>
          <w:rFonts w:ascii="Times New Roman" w:hAnsi="Times New Roman" w:cs="Times New Roman"/>
          <w:sz w:val="24"/>
          <w:szCs w:val="24"/>
        </w:rPr>
        <w:t xml:space="preserve">, </w:t>
      </w:r>
      <w:r w:rsidRPr="007D19A4">
        <w:rPr>
          <w:rFonts w:ascii="Times New Roman" w:hAnsi="Times New Roman" w:cs="Times New Roman"/>
          <w:sz w:val="24"/>
          <w:szCs w:val="24"/>
          <w:u w:val="single"/>
        </w:rPr>
        <w:t>που προκάλεσε μια πρώτη ανάφλεξη και προφανώς στη συνέχεια υπήρχαν εύφλεκτα υλικά, λάδια, που πήραν φωτιά όταν έγινε η σύγκρουση</w:t>
      </w:r>
      <w:r w:rsidRPr="007D19A4">
        <w:rPr>
          <w:rFonts w:ascii="Times New Roman" w:hAnsi="Times New Roman" w:cs="Times New Roman"/>
          <w:sz w:val="24"/>
          <w:szCs w:val="24"/>
        </w:rPr>
        <w:t>.</w:t>
      </w:r>
    </w:p>
    <w:p w:rsidR="0089083A" w:rsidRPr="007D19A4" w:rsidRDefault="0089083A" w:rsidP="0089083A">
      <w:pPr>
        <w:ind w:firstLine="720"/>
        <w:jc w:val="both"/>
        <w:rPr>
          <w:rFonts w:ascii="Times New Roman" w:hAnsi="Times New Roman" w:cs="Times New Roman"/>
          <w:sz w:val="24"/>
          <w:szCs w:val="24"/>
        </w:rPr>
      </w:pPr>
      <w:proofErr w:type="spellStart"/>
      <w:r w:rsidRPr="007D19A4">
        <w:rPr>
          <w:rFonts w:ascii="Times New Roman" w:hAnsi="Times New Roman" w:cs="Times New Roman"/>
          <w:sz w:val="24"/>
          <w:szCs w:val="24"/>
        </w:rPr>
        <w:t>Αρα</w:t>
      </w:r>
      <w:proofErr w:type="spellEnd"/>
      <w:r w:rsidRPr="007D19A4">
        <w:rPr>
          <w:rFonts w:ascii="Times New Roman" w:hAnsi="Times New Roman" w:cs="Times New Roman"/>
          <w:sz w:val="24"/>
          <w:szCs w:val="24"/>
        </w:rPr>
        <w:t xml:space="preserve"> </w:t>
      </w:r>
      <w:proofErr w:type="spellStart"/>
      <w:r w:rsidRPr="007D19A4">
        <w:rPr>
          <w:rFonts w:ascii="Times New Roman" w:hAnsi="Times New Roman" w:cs="Times New Roman"/>
          <w:sz w:val="24"/>
          <w:szCs w:val="24"/>
        </w:rPr>
        <w:t>σ’αυτό</w:t>
      </w:r>
      <w:proofErr w:type="spellEnd"/>
      <w:r w:rsidRPr="007D19A4">
        <w:rPr>
          <w:rFonts w:ascii="Times New Roman" w:hAnsi="Times New Roman" w:cs="Times New Roman"/>
          <w:sz w:val="24"/>
          <w:szCs w:val="24"/>
        </w:rPr>
        <w:t xml:space="preserve"> θέλω να το απαντήσω κατηγορηματικά, γιατί ξέρετε, όχι μόνο στη χώρα μας πια, παντού ευδοκιμούν οι θεωρίες συνωμοσίας. Δεν υπήρχε τίποτε ύποπτο στην εμπορική </w:t>
      </w:r>
      <w:r w:rsidR="007D19A4" w:rsidRPr="007D19A4">
        <w:rPr>
          <w:rFonts w:ascii="Times New Roman" w:hAnsi="Times New Roman" w:cs="Times New Roman"/>
          <w:sz w:val="24"/>
          <w:szCs w:val="24"/>
        </w:rPr>
        <w:t>αμαξοστοιχία</w:t>
      </w:r>
      <w:r w:rsidRPr="007D19A4">
        <w:rPr>
          <w:rFonts w:ascii="Times New Roman" w:hAnsi="Times New Roman" w:cs="Times New Roman"/>
          <w:sz w:val="24"/>
          <w:szCs w:val="24"/>
        </w:rPr>
        <w:t>…»</w:t>
      </w:r>
    </w:p>
    <w:p w:rsidR="0089083A" w:rsidRPr="007D19A4" w:rsidRDefault="0089083A" w:rsidP="0089083A">
      <w:pPr>
        <w:ind w:firstLine="720"/>
        <w:jc w:val="both"/>
        <w:rPr>
          <w:rFonts w:ascii="Times New Roman" w:hAnsi="Times New Roman" w:cs="Times New Roman"/>
          <w:sz w:val="24"/>
          <w:szCs w:val="24"/>
        </w:rPr>
      </w:pPr>
    </w:p>
    <w:p w:rsidR="0089083A" w:rsidRPr="007D19A4" w:rsidRDefault="0089083A" w:rsidP="0089083A">
      <w:pPr>
        <w:ind w:firstLine="720"/>
        <w:rPr>
          <w:rFonts w:ascii="Times New Roman" w:hAnsi="Times New Roman" w:cs="Times New Roman"/>
          <w:b/>
          <w:sz w:val="24"/>
          <w:szCs w:val="24"/>
        </w:rPr>
      </w:pPr>
      <w:r w:rsidRPr="007D19A4">
        <w:rPr>
          <w:rFonts w:ascii="Times New Roman" w:hAnsi="Times New Roman" w:cs="Times New Roman"/>
          <w:b/>
          <w:sz w:val="24"/>
          <w:szCs w:val="24"/>
        </w:rPr>
        <w:t xml:space="preserve">Την 30.1.2025 σε Συνέντευξη στον δημοσιογράφο </w:t>
      </w:r>
      <w:proofErr w:type="spellStart"/>
      <w:r w:rsidRPr="007D19A4">
        <w:rPr>
          <w:rFonts w:ascii="Times New Roman" w:hAnsi="Times New Roman" w:cs="Times New Roman"/>
          <w:b/>
          <w:sz w:val="24"/>
          <w:szCs w:val="24"/>
        </w:rPr>
        <w:t>Σρόϊτερ</w:t>
      </w:r>
      <w:proofErr w:type="spellEnd"/>
      <w:r w:rsidRPr="007D19A4">
        <w:rPr>
          <w:rFonts w:ascii="Times New Roman" w:hAnsi="Times New Roman" w:cs="Times New Roman"/>
          <w:b/>
          <w:sz w:val="24"/>
          <w:szCs w:val="24"/>
        </w:rPr>
        <w:t xml:space="preserve"> δήλωσε τα εξής:</w:t>
      </w:r>
    </w:p>
    <w:p w:rsidR="0089083A" w:rsidRPr="007D19A4" w:rsidRDefault="0089083A" w:rsidP="0089083A">
      <w:pPr>
        <w:jc w:val="both"/>
        <w:rPr>
          <w:rFonts w:ascii="Times New Roman" w:hAnsi="Times New Roman" w:cs="Times New Roman"/>
          <w:sz w:val="24"/>
          <w:szCs w:val="24"/>
        </w:rPr>
      </w:pPr>
      <w:r w:rsidRPr="007D19A4">
        <w:rPr>
          <w:rFonts w:ascii="Times New Roman" w:hAnsi="Times New Roman" w:cs="Times New Roman"/>
          <w:sz w:val="24"/>
          <w:szCs w:val="24"/>
        </w:rPr>
        <w:t>«…</w:t>
      </w:r>
      <w:r w:rsidRPr="007D19A4">
        <w:rPr>
          <w:rFonts w:ascii="Times New Roman" w:hAnsi="Times New Roman" w:cs="Times New Roman"/>
          <w:b/>
          <w:sz w:val="24"/>
          <w:szCs w:val="24"/>
        </w:rPr>
        <w:t>Θα ήλπιζα</w:t>
      </w:r>
      <w:r w:rsidRPr="007D19A4">
        <w:rPr>
          <w:rFonts w:ascii="Times New Roman" w:hAnsi="Times New Roman" w:cs="Times New Roman"/>
          <w:sz w:val="24"/>
          <w:szCs w:val="24"/>
        </w:rPr>
        <w:t xml:space="preserve"> πράγματι και δεν το ξέρουμε, </w:t>
      </w:r>
      <w:r w:rsidRPr="007D19A4">
        <w:rPr>
          <w:rFonts w:ascii="Times New Roman" w:hAnsi="Times New Roman" w:cs="Times New Roman"/>
          <w:b/>
          <w:sz w:val="24"/>
          <w:szCs w:val="24"/>
        </w:rPr>
        <w:t>στο φάκελο του Εφέτη Ανακριτή</w:t>
      </w:r>
      <w:r w:rsidRPr="007D19A4">
        <w:rPr>
          <w:rFonts w:ascii="Times New Roman" w:hAnsi="Times New Roman" w:cs="Times New Roman"/>
          <w:sz w:val="24"/>
          <w:szCs w:val="24"/>
        </w:rPr>
        <w:t xml:space="preserve">, </w:t>
      </w:r>
      <w:r w:rsidRPr="007D19A4">
        <w:rPr>
          <w:rFonts w:ascii="Times New Roman" w:hAnsi="Times New Roman" w:cs="Times New Roman"/>
          <w:b/>
          <w:sz w:val="24"/>
          <w:szCs w:val="24"/>
        </w:rPr>
        <w:t>να υπήρχε επιτέλους ένα βίντεο από αυτό το τρένο</w:t>
      </w:r>
      <w:r w:rsidRPr="007D19A4">
        <w:rPr>
          <w:rFonts w:ascii="Times New Roman" w:hAnsi="Times New Roman" w:cs="Times New Roman"/>
          <w:sz w:val="24"/>
          <w:szCs w:val="24"/>
        </w:rPr>
        <w:t xml:space="preserve">, </w:t>
      </w:r>
      <w:r w:rsidRPr="007D19A4">
        <w:rPr>
          <w:rFonts w:ascii="Times New Roman" w:hAnsi="Times New Roman" w:cs="Times New Roman"/>
          <w:sz w:val="24"/>
          <w:szCs w:val="24"/>
          <w:u w:val="single"/>
        </w:rPr>
        <w:t>να βλέπαμε στο κάτω κάτω της γραφής, αν στα ανοιχτά βαγόνια υπήρχαν λαμαρίνες ή και κάτι άλλο</w:t>
      </w:r>
      <w:r w:rsidRPr="007D19A4">
        <w:rPr>
          <w:rFonts w:ascii="Times New Roman" w:hAnsi="Times New Roman" w:cs="Times New Roman"/>
          <w:sz w:val="24"/>
          <w:szCs w:val="24"/>
        </w:rPr>
        <w:t>…».</w:t>
      </w:r>
    </w:p>
    <w:p w:rsidR="0089083A" w:rsidRPr="007D19A4" w:rsidRDefault="0089083A" w:rsidP="0089083A">
      <w:pPr>
        <w:jc w:val="both"/>
        <w:rPr>
          <w:rFonts w:ascii="Times New Roman" w:hAnsi="Times New Roman" w:cs="Times New Roman"/>
          <w:sz w:val="24"/>
          <w:szCs w:val="24"/>
        </w:rPr>
      </w:pPr>
      <w:r w:rsidRPr="007D19A4">
        <w:rPr>
          <w:rFonts w:ascii="Times New Roman" w:hAnsi="Times New Roman" w:cs="Times New Roman"/>
          <w:sz w:val="24"/>
          <w:szCs w:val="24"/>
        </w:rPr>
        <w:tab/>
        <w:t xml:space="preserve">Πράγματι τα βίντεο «μαϊμούδες» μετά από μια εβδομάδα εντάχθηκαν στην δικογραφία. </w:t>
      </w:r>
    </w:p>
    <w:p w:rsidR="0089083A" w:rsidRDefault="007D19A4"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Οσες</w:t>
      </w:r>
      <w:proofErr w:type="spellEnd"/>
      <w:r>
        <w:rPr>
          <w:rFonts w:ascii="Times New Roman" w:eastAsia="Times New Roman" w:hAnsi="Times New Roman" w:cs="Times New Roman"/>
          <w:sz w:val="24"/>
          <w:szCs w:val="24"/>
          <w:lang w:eastAsia="el-GR"/>
        </w:rPr>
        <w:t xml:space="preserve"> εγκληματικές πράξεις αποδίδουμε</w:t>
      </w:r>
      <w:r w:rsidR="0089083A">
        <w:rPr>
          <w:rFonts w:ascii="Times New Roman" w:eastAsia="Times New Roman" w:hAnsi="Times New Roman" w:cs="Times New Roman"/>
          <w:sz w:val="24"/>
          <w:szCs w:val="24"/>
          <w:lang w:eastAsia="el-GR"/>
        </w:rPr>
        <w:t xml:space="preserve"> στον ίδιο αλλά και στο σύνολο των εμπλεκομένων μελών της Κυβέρνησης, όπως οι </w:t>
      </w:r>
      <w:proofErr w:type="spellStart"/>
      <w:r w:rsidR="0089083A">
        <w:rPr>
          <w:rFonts w:ascii="Times New Roman" w:eastAsia="Times New Roman" w:hAnsi="Times New Roman" w:cs="Times New Roman"/>
          <w:sz w:val="24"/>
          <w:szCs w:val="24"/>
          <w:lang w:eastAsia="el-GR"/>
        </w:rPr>
        <w:t>Γεραπετρίτης</w:t>
      </w:r>
      <w:proofErr w:type="spellEnd"/>
      <w:r w:rsidR="0089083A">
        <w:rPr>
          <w:rFonts w:ascii="Times New Roman" w:eastAsia="Times New Roman" w:hAnsi="Times New Roman" w:cs="Times New Roman"/>
          <w:sz w:val="24"/>
          <w:szCs w:val="24"/>
          <w:lang w:eastAsia="el-GR"/>
        </w:rPr>
        <w:t xml:space="preserve"> και </w:t>
      </w:r>
      <w:proofErr w:type="spellStart"/>
      <w:r w:rsidR="0089083A">
        <w:rPr>
          <w:rFonts w:ascii="Times New Roman" w:eastAsia="Times New Roman" w:hAnsi="Times New Roman" w:cs="Times New Roman"/>
          <w:sz w:val="24"/>
          <w:szCs w:val="24"/>
          <w:lang w:eastAsia="el-GR"/>
        </w:rPr>
        <w:t>Σκέρτσος</w:t>
      </w:r>
      <w:proofErr w:type="spellEnd"/>
      <w:r w:rsidR="0089083A">
        <w:rPr>
          <w:rFonts w:ascii="Times New Roman" w:eastAsia="Times New Roman" w:hAnsi="Times New Roman" w:cs="Times New Roman"/>
          <w:sz w:val="24"/>
          <w:szCs w:val="24"/>
          <w:lang w:eastAsia="el-GR"/>
        </w:rPr>
        <w:t xml:space="preserve">, των οποίων η δράση αποκαλύπτεται και στο από 9.3.2023 </w:t>
      </w:r>
      <w:r w:rsidR="0089083A">
        <w:rPr>
          <w:rFonts w:ascii="Times New Roman" w:eastAsia="Times New Roman" w:hAnsi="Times New Roman" w:cs="Times New Roman"/>
          <w:sz w:val="24"/>
          <w:szCs w:val="24"/>
          <w:lang w:val="en-US" w:eastAsia="el-GR"/>
        </w:rPr>
        <w:t>e</w:t>
      </w:r>
      <w:r w:rsidR="0089083A" w:rsidRPr="0089083A">
        <w:rPr>
          <w:rFonts w:ascii="Times New Roman" w:eastAsia="Times New Roman" w:hAnsi="Times New Roman" w:cs="Times New Roman"/>
          <w:sz w:val="24"/>
          <w:szCs w:val="24"/>
          <w:lang w:eastAsia="el-GR"/>
        </w:rPr>
        <w:t>-</w:t>
      </w:r>
      <w:r w:rsidR="0089083A">
        <w:rPr>
          <w:rFonts w:ascii="Times New Roman" w:eastAsia="Times New Roman" w:hAnsi="Times New Roman" w:cs="Times New Roman"/>
          <w:sz w:val="24"/>
          <w:szCs w:val="24"/>
          <w:lang w:val="en-US" w:eastAsia="el-GR"/>
        </w:rPr>
        <w:t>mail</w:t>
      </w:r>
      <w:r w:rsidR="0089083A" w:rsidRPr="0089083A">
        <w:rPr>
          <w:rFonts w:ascii="Times New Roman" w:eastAsia="Times New Roman" w:hAnsi="Times New Roman" w:cs="Times New Roman"/>
          <w:sz w:val="24"/>
          <w:szCs w:val="24"/>
          <w:lang w:eastAsia="el-GR"/>
        </w:rPr>
        <w:t xml:space="preserve"> </w:t>
      </w:r>
      <w:r w:rsidR="0089083A">
        <w:rPr>
          <w:rFonts w:ascii="Times New Roman" w:eastAsia="Times New Roman" w:hAnsi="Times New Roman" w:cs="Times New Roman"/>
          <w:sz w:val="24"/>
          <w:szCs w:val="24"/>
          <w:lang w:eastAsia="el-GR"/>
        </w:rPr>
        <w:t xml:space="preserve">του </w:t>
      </w:r>
      <w:proofErr w:type="spellStart"/>
      <w:r w:rsidR="0089083A">
        <w:rPr>
          <w:rFonts w:ascii="Times New Roman" w:eastAsia="Times New Roman" w:hAnsi="Times New Roman" w:cs="Times New Roman"/>
          <w:sz w:val="24"/>
          <w:szCs w:val="24"/>
          <w:lang w:eastAsia="el-GR"/>
        </w:rPr>
        <w:t>Τριαντόπουλου</w:t>
      </w:r>
      <w:proofErr w:type="spellEnd"/>
      <w:r w:rsidR="0089083A">
        <w:rPr>
          <w:rFonts w:ascii="Times New Roman" w:eastAsia="Times New Roman" w:hAnsi="Times New Roman" w:cs="Times New Roman"/>
          <w:sz w:val="24"/>
          <w:szCs w:val="24"/>
          <w:lang w:eastAsia="el-GR"/>
        </w:rPr>
        <w:t xml:space="preserve">, που πρόσφατα ο ίδιος δημοσιοποίησε, αναλύεται στην με αριθμούς ΑΑ 2024/335, Ε 2024/153 </w:t>
      </w:r>
      <w:r w:rsidR="00390B97">
        <w:rPr>
          <w:rFonts w:ascii="Times New Roman" w:eastAsia="Times New Roman" w:hAnsi="Times New Roman" w:cs="Times New Roman"/>
          <w:sz w:val="24"/>
          <w:szCs w:val="24"/>
          <w:lang w:eastAsia="el-GR"/>
        </w:rPr>
        <w:t xml:space="preserve">Μήνυση – Έγκληση ενώπιον της Εισαγγελίας Πλημμελειοδικών Λάρισας, που κοινοποιήθηκε στο Υπουργείο Δικαιοσύνης με το </w:t>
      </w:r>
      <w:proofErr w:type="spellStart"/>
      <w:r w:rsidR="00390B97">
        <w:rPr>
          <w:rFonts w:ascii="Times New Roman" w:eastAsia="Times New Roman" w:hAnsi="Times New Roman" w:cs="Times New Roman"/>
          <w:sz w:val="24"/>
          <w:szCs w:val="24"/>
          <w:lang w:eastAsia="el-GR"/>
        </w:rPr>
        <w:t>υπ’αριθ</w:t>
      </w:r>
      <w:proofErr w:type="spellEnd"/>
      <w:r w:rsidR="00390B97">
        <w:rPr>
          <w:rFonts w:ascii="Times New Roman" w:eastAsia="Times New Roman" w:hAnsi="Times New Roman" w:cs="Times New Roman"/>
          <w:sz w:val="24"/>
          <w:szCs w:val="24"/>
          <w:lang w:eastAsia="el-GR"/>
        </w:rPr>
        <w:t xml:space="preserve">. </w:t>
      </w:r>
      <w:proofErr w:type="spellStart"/>
      <w:r w:rsidR="00390B97">
        <w:rPr>
          <w:rFonts w:ascii="Times New Roman" w:eastAsia="Times New Roman" w:hAnsi="Times New Roman" w:cs="Times New Roman"/>
          <w:sz w:val="24"/>
          <w:szCs w:val="24"/>
          <w:lang w:eastAsia="el-GR"/>
        </w:rPr>
        <w:t>πρωτ</w:t>
      </w:r>
      <w:proofErr w:type="spellEnd"/>
      <w:r w:rsidR="00390B97">
        <w:rPr>
          <w:rFonts w:ascii="Times New Roman" w:eastAsia="Times New Roman" w:hAnsi="Times New Roman" w:cs="Times New Roman"/>
          <w:sz w:val="24"/>
          <w:szCs w:val="24"/>
          <w:lang w:eastAsia="el-GR"/>
        </w:rPr>
        <w:t>. 4065/5.6.2024 έγγραφο της Εισαγγελίας του Αρείου Πάγου και βρίσκεται ήδη στην Βουλή.</w:t>
      </w:r>
      <w:r w:rsidR="0089083A">
        <w:rPr>
          <w:rFonts w:ascii="Times New Roman" w:eastAsia="Times New Roman" w:hAnsi="Times New Roman" w:cs="Times New Roman"/>
          <w:sz w:val="24"/>
          <w:szCs w:val="24"/>
          <w:lang w:eastAsia="el-GR"/>
        </w:rPr>
        <w:t xml:space="preserve"> </w:t>
      </w:r>
    </w:p>
    <w:p w:rsidR="00390B97" w:rsidRDefault="00390B97"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Σας καλούμε να συνεκτιμήσετε το περιεχόμενο της</w:t>
      </w:r>
      <w:r w:rsidR="007D19A4">
        <w:rPr>
          <w:rFonts w:ascii="Times New Roman" w:eastAsia="Times New Roman" w:hAnsi="Times New Roman" w:cs="Times New Roman"/>
          <w:sz w:val="24"/>
          <w:szCs w:val="24"/>
          <w:lang w:eastAsia="el-GR"/>
        </w:rPr>
        <w:t>, διότι δεν νομίζουμε ότι έχετε αναγνώσει το περιεχόμενο του κειμένου της, γι’ αυτό την επισυνάπτουμε στην παρούσα</w:t>
      </w:r>
      <w:r>
        <w:rPr>
          <w:rFonts w:ascii="Times New Roman" w:eastAsia="Times New Roman" w:hAnsi="Times New Roman" w:cs="Times New Roman"/>
          <w:sz w:val="24"/>
          <w:szCs w:val="24"/>
          <w:lang w:eastAsia="el-GR"/>
        </w:rPr>
        <w:t>.</w:t>
      </w:r>
    </w:p>
    <w:p w:rsidR="005D345C" w:rsidRDefault="007D19A4"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Επίσης επισυνάπτουμε την εξώδικο επιστολή που ο πρώτος εξ ημών έχει απευθύνει πριν από 10 μήνες στον φερόμενο Πρωθυπουργό της χώρας ζητώντας απαντήσεις</w:t>
      </w:r>
      <w:r w:rsidR="005D345C">
        <w:rPr>
          <w:rFonts w:ascii="Times New Roman" w:eastAsia="Times New Roman" w:hAnsi="Times New Roman" w:cs="Times New Roman"/>
          <w:sz w:val="24"/>
          <w:szCs w:val="24"/>
          <w:lang w:eastAsia="el-GR"/>
        </w:rPr>
        <w:t>, σύμφωνα με το άρθρο 10 του Συντάγματος,</w:t>
      </w:r>
      <w:r>
        <w:rPr>
          <w:rFonts w:ascii="Times New Roman" w:eastAsia="Times New Roman" w:hAnsi="Times New Roman" w:cs="Times New Roman"/>
          <w:sz w:val="24"/>
          <w:szCs w:val="24"/>
          <w:lang w:eastAsia="el-GR"/>
        </w:rPr>
        <w:t xml:space="preserve"> για τους λόγους που υπαγόρευσαν την δράση που ανέπτυξε μέσω του </w:t>
      </w:r>
      <w:proofErr w:type="spellStart"/>
      <w:r>
        <w:rPr>
          <w:rFonts w:ascii="Times New Roman" w:eastAsia="Times New Roman" w:hAnsi="Times New Roman" w:cs="Times New Roman"/>
          <w:sz w:val="24"/>
          <w:szCs w:val="24"/>
          <w:lang w:eastAsia="el-GR"/>
        </w:rPr>
        <w:t>Τριαντόπουλου</w:t>
      </w:r>
      <w:proofErr w:type="spellEnd"/>
      <w:r>
        <w:rPr>
          <w:rFonts w:ascii="Times New Roman" w:eastAsia="Times New Roman" w:hAnsi="Times New Roman" w:cs="Times New Roman"/>
          <w:sz w:val="24"/>
          <w:szCs w:val="24"/>
          <w:lang w:eastAsia="el-GR"/>
        </w:rPr>
        <w:t xml:space="preserve"> αλλοιώνοντας πλήρως και προδήλως παράνομα το πεδίο του εγκλήματος των Τεμπών</w:t>
      </w:r>
      <w:r w:rsidR="005D345C">
        <w:rPr>
          <w:rFonts w:ascii="Times New Roman" w:eastAsia="Times New Roman" w:hAnsi="Times New Roman" w:cs="Times New Roman"/>
          <w:sz w:val="24"/>
          <w:szCs w:val="24"/>
          <w:lang w:eastAsia="el-GR"/>
        </w:rPr>
        <w:t>.</w:t>
      </w:r>
    </w:p>
    <w:p w:rsidR="007D19A4" w:rsidRDefault="005D345C" w:rsidP="007922DC">
      <w:pPr>
        <w:pBdr>
          <w:bottom w:val="single" w:sz="6" w:space="1" w:color="auto"/>
        </w:pBdr>
        <w:spacing w:before="192" w:after="0" w:line="360" w:lineRule="auto"/>
        <w:ind w:firstLine="72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Παράνομα αν και το άρθρο 10 του Συντάγματος επιβάλει απάντηση εντός 30 ημέρων, δεν του έχει απαντήσει ακόμη, δηλώνοντάς έτσι όχι απλώς ότι δεν σέβεται το Σύνταγμα αλλά και ομολογώντας την ενοχή του.</w:t>
      </w:r>
    </w:p>
    <w:p w:rsidR="007922DC" w:rsidRDefault="007922D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 xml:space="preserve">Οι Συνταγματικοί Θεσμοί και το Κράτος Δικαίου ήδη κλυδωνίζονται επικίνδυνα. Μόνο η αλήθεια μπορεί λοιπόν να αποκαταστήσει το έλλειμα εμπιστοσύνης και να εγγυηθεί την υπέρβαση της δυσοίωνης κατάστασης που δημιούργησαν εθνικά ανάξιοι κάτοχοι ύπατων αξιωμάτων. </w:t>
      </w:r>
    </w:p>
    <w:p w:rsidR="007922DC" w:rsidRDefault="007922D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Σας ζητούμε να ενωθείτε στον αγώνα δικαίωσης των αδικοχαμένων θυμάτων και να σταθείτε αντάξιοι του ρόλου που σας ανατέθηκε με πηγή της εξουσίας σας αποκλειστικά την Λαϊκή Κυριαρχία, η οποία και μόνο αποτελεί πηγή νομιμοποίησης και θεμέλιο του ίδιου του πολιτεύματος, της Κοινοβουλευτικής μας Δημοκρατίας.</w:t>
      </w:r>
    </w:p>
    <w:p w:rsidR="005D345C" w:rsidRDefault="005D345C"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Pr>
          <w:rFonts w:ascii="Times New Roman" w:eastAsia="Arial" w:hAnsi="Times New Roman" w:cs="Times New Roman"/>
          <w:kern w:val="2"/>
          <w:sz w:val="24"/>
          <w:szCs w:val="24"/>
          <w:lang w:bidi="he-IL"/>
          <w14:ligatures w14:val="standardContextual"/>
        </w:rPr>
        <w:t xml:space="preserve">Συντασσόμαστε με το περιεχόμενο της από 19.3.2025 Εξωδίκου Επιστολής της κ. </w:t>
      </w:r>
      <w:proofErr w:type="spellStart"/>
      <w:r>
        <w:rPr>
          <w:rFonts w:ascii="Times New Roman" w:eastAsia="Arial" w:hAnsi="Times New Roman" w:cs="Times New Roman"/>
          <w:kern w:val="2"/>
          <w:sz w:val="24"/>
          <w:szCs w:val="24"/>
          <w:lang w:bidi="he-IL"/>
          <w14:ligatures w14:val="standardContextual"/>
        </w:rPr>
        <w:t>Καρυστιανού</w:t>
      </w:r>
      <w:proofErr w:type="spellEnd"/>
      <w:r>
        <w:rPr>
          <w:rFonts w:ascii="Times New Roman" w:eastAsia="Arial" w:hAnsi="Times New Roman" w:cs="Times New Roman"/>
          <w:kern w:val="2"/>
          <w:sz w:val="24"/>
          <w:szCs w:val="24"/>
          <w:lang w:bidi="he-IL"/>
          <w14:ligatures w14:val="standardContextual"/>
        </w:rPr>
        <w:t xml:space="preserve">, και του Συλλόγου Πληγέντων προς τον Πρόεδρο της Προανακριτικής και καλούμε το σύνολο των Συγγενών των θυμάτων, των Τραυματιών και των Επιβατών της μοιραίας αμαξοστοιχίας να </w:t>
      </w:r>
      <w:r w:rsidR="001F2B1E">
        <w:rPr>
          <w:rFonts w:ascii="Times New Roman" w:eastAsia="Arial" w:hAnsi="Times New Roman" w:cs="Times New Roman"/>
          <w:kern w:val="2"/>
          <w:sz w:val="24"/>
          <w:szCs w:val="24"/>
          <w:lang w:bidi="he-IL"/>
          <w14:ligatures w14:val="standardContextual"/>
        </w:rPr>
        <w:t xml:space="preserve">δηλώσουν ρητά εάν συμφωνούν ή διαφωνούν με όλα τα ανωτέρω, ώστε να </w:t>
      </w:r>
      <w:r>
        <w:rPr>
          <w:rFonts w:ascii="Times New Roman" w:eastAsia="Arial" w:hAnsi="Times New Roman" w:cs="Times New Roman"/>
          <w:kern w:val="2"/>
          <w:sz w:val="24"/>
          <w:szCs w:val="24"/>
          <w:lang w:bidi="he-IL"/>
          <w14:ligatures w14:val="standardContextual"/>
        </w:rPr>
        <w:t>συνταχθούν</w:t>
      </w:r>
      <w:r w:rsidR="001F2B1E">
        <w:rPr>
          <w:rFonts w:ascii="Times New Roman" w:eastAsia="Arial" w:hAnsi="Times New Roman" w:cs="Times New Roman"/>
          <w:kern w:val="2"/>
          <w:sz w:val="24"/>
          <w:szCs w:val="24"/>
          <w:lang w:bidi="he-IL"/>
          <w14:ligatures w14:val="standardContextual"/>
        </w:rPr>
        <w:t xml:space="preserve"> δίχως περιστροφές</w:t>
      </w:r>
      <w:r>
        <w:rPr>
          <w:rFonts w:ascii="Times New Roman" w:eastAsia="Arial" w:hAnsi="Times New Roman" w:cs="Times New Roman"/>
          <w:kern w:val="2"/>
          <w:sz w:val="24"/>
          <w:szCs w:val="24"/>
          <w:lang w:bidi="he-IL"/>
          <w14:ligatures w14:val="standardContextual"/>
        </w:rPr>
        <w:t xml:space="preserve"> στον αγώνα του Συλλόγου και όλων ημών που επιχειρούμε</w:t>
      </w:r>
      <w:r w:rsidR="00690070">
        <w:rPr>
          <w:rFonts w:ascii="Times New Roman" w:eastAsia="Arial" w:hAnsi="Times New Roman" w:cs="Times New Roman"/>
          <w:kern w:val="2"/>
          <w:sz w:val="24"/>
          <w:szCs w:val="24"/>
          <w:lang w:bidi="he-IL"/>
          <w14:ligatures w14:val="standardContextual"/>
        </w:rPr>
        <w:t xml:space="preserve"> να οδηγήσουμε στην Δικαιοσύνη τους υπαίτιους, προκειμένου να αναδειχθεί η αλήθεια </w:t>
      </w:r>
      <w:r w:rsidR="001F2B1E">
        <w:rPr>
          <w:rFonts w:ascii="Times New Roman" w:eastAsia="Arial" w:hAnsi="Times New Roman" w:cs="Times New Roman"/>
          <w:kern w:val="2"/>
          <w:sz w:val="24"/>
          <w:szCs w:val="24"/>
          <w:lang w:bidi="he-IL"/>
          <w14:ligatures w14:val="standardContextual"/>
        </w:rPr>
        <w:t>και να τιμωρηθούν.</w:t>
      </w:r>
    </w:p>
    <w:p w:rsidR="001F2B1E" w:rsidRPr="00B0033A" w:rsidRDefault="001F2B1E" w:rsidP="007922DC">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Pr>
          <w:rFonts w:ascii="Times New Roman" w:eastAsia="Arial" w:hAnsi="Times New Roman" w:cs="Times New Roman"/>
          <w:kern w:val="2"/>
          <w:sz w:val="24"/>
          <w:szCs w:val="24"/>
          <w:lang w:bidi="he-IL"/>
          <w14:ligatures w14:val="standardContextual"/>
        </w:rPr>
        <w:t xml:space="preserve">Καλούμε το σύνολο των αφυπνισμένων σκεπτόμενων πολιτών σε επαγρύπνηση προκειμένου να παρεμποδίσουμε με </w:t>
      </w:r>
      <w:proofErr w:type="spellStart"/>
      <w:r>
        <w:rPr>
          <w:rFonts w:ascii="Times New Roman" w:eastAsia="Arial" w:hAnsi="Times New Roman" w:cs="Times New Roman"/>
          <w:kern w:val="2"/>
          <w:sz w:val="24"/>
          <w:szCs w:val="24"/>
          <w:lang w:bidi="he-IL"/>
          <w14:ligatures w14:val="standardContextual"/>
        </w:rPr>
        <w:t>στοχευμένες</w:t>
      </w:r>
      <w:proofErr w:type="spellEnd"/>
      <w:r>
        <w:rPr>
          <w:rFonts w:ascii="Times New Roman" w:eastAsia="Arial" w:hAnsi="Times New Roman" w:cs="Times New Roman"/>
          <w:kern w:val="2"/>
          <w:sz w:val="24"/>
          <w:szCs w:val="24"/>
          <w:lang w:bidi="he-IL"/>
          <w14:ligatures w14:val="standardContextual"/>
        </w:rPr>
        <w:t xml:space="preserve"> δράσεις κάθε προσπάθεια καταστρατήγησης του Συντάγματος και παρεμπόδισης της αλήθειας. </w:t>
      </w:r>
    </w:p>
    <w:p w:rsidR="00390B97" w:rsidRDefault="007922DC" w:rsidP="00390B97">
      <w:pPr>
        <w:pBdr>
          <w:bottom w:val="single" w:sz="6" w:space="1" w:color="auto"/>
        </w:pBdr>
        <w:spacing w:before="192" w:after="0" w:line="360" w:lineRule="auto"/>
        <w:ind w:firstLine="720"/>
        <w:jc w:val="both"/>
        <w:textAlignment w:val="baseline"/>
        <w:rPr>
          <w:rFonts w:ascii="Times New Roman" w:eastAsia="Arial" w:hAnsi="Times New Roman" w:cs="Times New Roman"/>
          <w:kern w:val="2"/>
          <w:sz w:val="24"/>
          <w:szCs w:val="24"/>
          <w:lang w:bidi="he-IL"/>
          <w14:ligatures w14:val="standardContextual"/>
        </w:rPr>
      </w:pPr>
      <w:r w:rsidRPr="00B0033A">
        <w:rPr>
          <w:rFonts w:ascii="Times New Roman" w:eastAsia="Arial" w:hAnsi="Times New Roman" w:cs="Times New Roman"/>
          <w:kern w:val="2"/>
          <w:sz w:val="24"/>
          <w:szCs w:val="24"/>
          <w:lang w:bidi="he-IL"/>
          <w14:ligatures w14:val="standardContextual"/>
        </w:rPr>
        <w:t>Μην μας απογοητεύσετε.</w:t>
      </w:r>
    </w:p>
    <w:p w:rsidR="00122DE5" w:rsidRPr="004B237E" w:rsidRDefault="00122DE5" w:rsidP="00390B97">
      <w:pPr>
        <w:pBdr>
          <w:bottom w:val="single" w:sz="6" w:space="1" w:color="auto"/>
        </w:pBdr>
        <w:spacing w:before="192" w:after="0" w:line="360" w:lineRule="auto"/>
        <w:ind w:firstLine="720"/>
        <w:jc w:val="both"/>
        <w:textAlignment w:val="baseline"/>
        <w:rPr>
          <w:rFonts w:ascii="Book Antiqua" w:hAnsi="Book Antiqua" w:cs="Times New Roman"/>
          <w:sz w:val="26"/>
          <w:szCs w:val="26"/>
        </w:rPr>
      </w:pPr>
      <w:r w:rsidRPr="004B237E">
        <w:rPr>
          <w:rFonts w:ascii="Book Antiqua" w:hAnsi="Book Antiqua" w:cs="Times New Roman"/>
          <w:b/>
          <w:bCs/>
          <w:sz w:val="26"/>
          <w:szCs w:val="26"/>
        </w:rPr>
        <w:t xml:space="preserve">ΕΠΙΦΥΛΑΣΣΟΜΑΣΤΕ </w:t>
      </w:r>
      <w:r w:rsidR="001F2B1E">
        <w:rPr>
          <w:rFonts w:ascii="Book Antiqua" w:hAnsi="Book Antiqua" w:cs="Times New Roman"/>
          <w:b/>
          <w:bCs/>
          <w:sz w:val="26"/>
          <w:szCs w:val="26"/>
        </w:rPr>
        <w:t xml:space="preserve">να ασκήσουμε κάθε </w:t>
      </w:r>
      <w:r w:rsidRPr="004B237E">
        <w:rPr>
          <w:rFonts w:ascii="Book Antiqua" w:hAnsi="Book Antiqua" w:cs="Times New Roman"/>
          <w:sz w:val="26"/>
          <w:szCs w:val="26"/>
        </w:rPr>
        <w:t xml:space="preserve">προβλεπόμενο από τον νόμο δικαίωμα και αξίωσή μας, </w:t>
      </w:r>
      <w:r w:rsidR="001F2B1E">
        <w:rPr>
          <w:rFonts w:ascii="Book Antiqua" w:hAnsi="Book Antiqua" w:cs="Times New Roman"/>
          <w:sz w:val="26"/>
          <w:szCs w:val="26"/>
        </w:rPr>
        <w:t xml:space="preserve">σχετικό με </w:t>
      </w:r>
      <w:r w:rsidRPr="004B237E">
        <w:rPr>
          <w:rFonts w:ascii="Book Antiqua" w:hAnsi="Book Antiqua" w:cs="Times New Roman"/>
          <w:sz w:val="26"/>
          <w:szCs w:val="26"/>
        </w:rPr>
        <w:t>τις ανωτέρω αιτίες</w:t>
      </w:r>
      <w:r w:rsidR="00390B97">
        <w:rPr>
          <w:rFonts w:ascii="Book Antiqua" w:hAnsi="Book Antiqua" w:cs="Times New Roman"/>
          <w:sz w:val="26"/>
          <w:szCs w:val="26"/>
        </w:rPr>
        <w:t>, ιδίως σε ότι αφορά τις ευθύνες των μελών της προανακριτικής επιτροπής σύμφωνα με το άρθρο 239 ΠΚ</w:t>
      </w:r>
      <w:r w:rsidRPr="004B237E">
        <w:rPr>
          <w:rFonts w:ascii="Book Antiqua" w:hAnsi="Book Antiqua" w:cs="Times New Roman"/>
          <w:sz w:val="26"/>
          <w:szCs w:val="26"/>
        </w:rPr>
        <w:t xml:space="preserve">.  </w:t>
      </w:r>
    </w:p>
    <w:p w:rsidR="00122DE5" w:rsidRDefault="00122DE5" w:rsidP="00122DE5">
      <w:pPr>
        <w:spacing w:after="0" w:line="360" w:lineRule="auto"/>
        <w:ind w:left="-284" w:right="-483"/>
        <w:jc w:val="both"/>
        <w:rPr>
          <w:rFonts w:ascii="Book Antiqua" w:hAnsi="Book Antiqua" w:cs="Times New Roman"/>
          <w:sz w:val="24"/>
          <w:szCs w:val="24"/>
        </w:rPr>
      </w:pPr>
    </w:p>
    <w:p w:rsidR="00122DE5" w:rsidRDefault="00122DE5" w:rsidP="00122DE5">
      <w:pPr>
        <w:spacing w:after="0" w:line="360" w:lineRule="auto"/>
        <w:ind w:left="-284" w:right="-483"/>
        <w:jc w:val="both"/>
        <w:rPr>
          <w:rFonts w:ascii="Book Antiqua" w:hAnsi="Book Antiqua" w:cs="Times New Roman"/>
          <w:sz w:val="24"/>
          <w:szCs w:val="24"/>
        </w:rPr>
      </w:pPr>
    </w:p>
    <w:p w:rsidR="00122DE5" w:rsidRPr="009C14E9" w:rsidRDefault="00122DE5" w:rsidP="00122DE5">
      <w:pPr>
        <w:spacing w:after="0" w:line="240" w:lineRule="auto"/>
        <w:ind w:left="-284" w:right="-482"/>
        <w:jc w:val="both"/>
        <w:rPr>
          <w:rFonts w:ascii="Book Antiqua" w:hAnsi="Book Antiqua" w:cs="Times New Roman"/>
          <w:i/>
          <w:iCs/>
          <w:sz w:val="24"/>
          <w:szCs w:val="24"/>
        </w:rPr>
      </w:pPr>
      <w:r w:rsidRPr="009C14E9">
        <w:rPr>
          <w:rFonts w:ascii="Book Antiqua" w:hAnsi="Book Antiqua" w:cs="Times New Roman"/>
          <w:i/>
          <w:iCs/>
          <w:sz w:val="24"/>
          <w:szCs w:val="24"/>
        </w:rPr>
        <w:t xml:space="preserve">Με ρητή επιφύλαξη παντός </w:t>
      </w:r>
      <w:proofErr w:type="spellStart"/>
      <w:r w:rsidRPr="009C14E9">
        <w:rPr>
          <w:rFonts w:ascii="Book Antiqua" w:hAnsi="Book Antiqua" w:cs="Times New Roman"/>
          <w:i/>
          <w:iCs/>
          <w:sz w:val="24"/>
          <w:szCs w:val="24"/>
        </w:rPr>
        <w:t>νομίμου</w:t>
      </w:r>
      <w:proofErr w:type="spellEnd"/>
      <w:r w:rsidRPr="009C14E9">
        <w:rPr>
          <w:rFonts w:ascii="Book Antiqua" w:hAnsi="Book Antiqua" w:cs="Times New Roman"/>
          <w:i/>
          <w:iCs/>
          <w:sz w:val="24"/>
          <w:szCs w:val="24"/>
        </w:rPr>
        <w:t xml:space="preserve"> δικαιώματος μας, αρμόδιος δικαστικός επιμελητής εντέλλεται όπως επιδώσει την παρούσα προς τον </w:t>
      </w:r>
      <w:r w:rsidR="001F2B1E">
        <w:rPr>
          <w:rFonts w:ascii="Book Antiqua" w:hAnsi="Book Antiqua" w:cs="Times New Roman"/>
          <w:i/>
          <w:iCs/>
          <w:sz w:val="24"/>
          <w:szCs w:val="24"/>
        </w:rPr>
        <w:t xml:space="preserve">κ. </w:t>
      </w:r>
      <w:proofErr w:type="spellStart"/>
      <w:r w:rsidR="001F2B1E">
        <w:rPr>
          <w:rFonts w:ascii="Book Antiqua" w:hAnsi="Book Antiqua" w:cs="Times New Roman"/>
          <w:i/>
          <w:iCs/>
          <w:sz w:val="24"/>
          <w:szCs w:val="24"/>
        </w:rPr>
        <w:t>Καπάτο</w:t>
      </w:r>
      <w:proofErr w:type="spellEnd"/>
      <w:r w:rsidRPr="009C14E9">
        <w:rPr>
          <w:rFonts w:ascii="Book Antiqua" w:hAnsi="Book Antiqua" w:cs="Times New Roman"/>
          <w:i/>
          <w:iCs/>
          <w:sz w:val="24"/>
          <w:szCs w:val="24"/>
        </w:rPr>
        <w:t>, υπό την ιδιότητά του ως Προέδρου</w:t>
      </w:r>
      <w:r w:rsidR="00390B97">
        <w:rPr>
          <w:rFonts w:ascii="Book Antiqua" w:hAnsi="Book Antiqua" w:cs="Times New Roman"/>
          <w:i/>
          <w:iCs/>
          <w:sz w:val="24"/>
          <w:szCs w:val="24"/>
        </w:rPr>
        <w:t xml:space="preserve"> της Προανακριτικής Επιτροπής</w:t>
      </w:r>
      <w:r w:rsidRPr="009C14E9">
        <w:rPr>
          <w:rFonts w:ascii="Book Antiqua" w:hAnsi="Book Antiqua" w:cs="Times New Roman"/>
          <w:i/>
          <w:iCs/>
          <w:sz w:val="24"/>
          <w:szCs w:val="24"/>
        </w:rPr>
        <w:t xml:space="preserve">, με  το </w:t>
      </w:r>
      <w:r>
        <w:rPr>
          <w:rFonts w:ascii="Book Antiqua" w:hAnsi="Book Antiqua" w:cs="Times New Roman"/>
          <w:i/>
          <w:iCs/>
          <w:sz w:val="24"/>
          <w:szCs w:val="24"/>
        </w:rPr>
        <w:t xml:space="preserve">παράλληλο </w:t>
      </w:r>
      <w:r w:rsidRPr="009C14E9">
        <w:rPr>
          <w:rFonts w:ascii="Book Antiqua" w:hAnsi="Book Antiqua" w:cs="Times New Roman"/>
          <w:i/>
          <w:iCs/>
          <w:sz w:val="24"/>
          <w:szCs w:val="24"/>
        </w:rPr>
        <w:t xml:space="preserve">ρητό αίτημα όπως κοινοποιήσει την παρούσα σε όλους </w:t>
      </w:r>
      <w:r w:rsidR="001F2B1E">
        <w:rPr>
          <w:rFonts w:ascii="Book Antiqua" w:hAnsi="Book Antiqua" w:cs="Times New Roman"/>
          <w:i/>
          <w:iCs/>
          <w:sz w:val="24"/>
          <w:szCs w:val="24"/>
        </w:rPr>
        <w:t>τους λοιπούς αποδέκτες</w:t>
      </w:r>
      <w:r w:rsidRPr="009C14E9">
        <w:rPr>
          <w:rFonts w:ascii="Book Antiqua" w:hAnsi="Book Antiqua" w:cs="Times New Roman"/>
          <w:i/>
          <w:iCs/>
          <w:sz w:val="24"/>
          <w:szCs w:val="24"/>
        </w:rPr>
        <w:t xml:space="preserve">,  προς γνώση τους και για τις έννομες συνέπειες, αντιγράφοντας το περιεχόμενο της στη </w:t>
      </w:r>
      <w:proofErr w:type="spellStart"/>
      <w:r w:rsidRPr="009C14E9">
        <w:rPr>
          <w:rFonts w:ascii="Book Antiqua" w:hAnsi="Book Antiqua" w:cs="Times New Roman"/>
          <w:i/>
          <w:iCs/>
          <w:sz w:val="24"/>
          <w:szCs w:val="24"/>
        </w:rPr>
        <w:t>συνταχθησομένη</w:t>
      </w:r>
      <w:proofErr w:type="spellEnd"/>
      <w:r w:rsidRPr="009C14E9">
        <w:rPr>
          <w:rFonts w:ascii="Book Antiqua" w:hAnsi="Book Antiqua" w:cs="Times New Roman"/>
          <w:i/>
          <w:iCs/>
          <w:sz w:val="24"/>
          <w:szCs w:val="24"/>
        </w:rPr>
        <w:t xml:space="preserve">  έκθεση επίδοσης.</w:t>
      </w:r>
    </w:p>
    <w:p w:rsidR="00122DE5" w:rsidRPr="00BB6745" w:rsidRDefault="00122DE5" w:rsidP="00122DE5">
      <w:pPr>
        <w:spacing w:after="0" w:line="240" w:lineRule="auto"/>
        <w:ind w:left="-284" w:right="-482"/>
        <w:jc w:val="both"/>
        <w:rPr>
          <w:rFonts w:ascii="Book Antiqua" w:hAnsi="Book Antiqua" w:cs="Times New Roman"/>
          <w:sz w:val="23"/>
          <w:szCs w:val="23"/>
        </w:rPr>
      </w:pPr>
    </w:p>
    <w:p w:rsidR="00122DE5" w:rsidRPr="004B237E" w:rsidRDefault="001F2B1E" w:rsidP="001F2B1E">
      <w:pPr>
        <w:widowControl w:val="0"/>
        <w:tabs>
          <w:tab w:val="left" w:pos="426"/>
          <w:tab w:val="left" w:pos="9656"/>
        </w:tabs>
        <w:spacing w:after="0" w:line="360" w:lineRule="auto"/>
        <w:ind w:left="-284" w:right="-483"/>
        <w:jc w:val="right"/>
        <w:rPr>
          <w:rFonts w:ascii="Book Antiqua" w:hAnsi="Book Antiqua" w:cs="Times New Roman"/>
          <w:b/>
          <w:sz w:val="24"/>
          <w:szCs w:val="24"/>
        </w:rPr>
      </w:pPr>
      <w:r>
        <w:rPr>
          <w:rFonts w:ascii="Book Antiqua" w:hAnsi="Book Antiqua" w:cs="Times New Roman"/>
          <w:b/>
          <w:sz w:val="24"/>
          <w:szCs w:val="24"/>
        </w:rPr>
        <w:t>Αθήνα, 20</w:t>
      </w:r>
      <w:r w:rsidR="00122DE5" w:rsidRPr="004B237E">
        <w:rPr>
          <w:rFonts w:ascii="Book Antiqua" w:hAnsi="Book Antiqua" w:cs="Times New Roman"/>
          <w:b/>
          <w:sz w:val="24"/>
          <w:szCs w:val="24"/>
        </w:rPr>
        <w:t>.03.2025</w:t>
      </w:r>
    </w:p>
    <w:p w:rsidR="00122DE5" w:rsidRPr="004B237E" w:rsidRDefault="001F2B1E" w:rsidP="001F2B1E">
      <w:pPr>
        <w:spacing w:after="0" w:line="360" w:lineRule="auto"/>
        <w:ind w:left="-284" w:right="-483"/>
        <w:jc w:val="right"/>
        <w:rPr>
          <w:rFonts w:ascii="Book Antiqua" w:hAnsi="Book Antiqua" w:cs="Times New Roman"/>
          <w:b/>
          <w:sz w:val="24"/>
          <w:szCs w:val="24"/>
        </w:rPr>
      </w:pPr>
      <w:r>
        <w:rPr>
          <w:rFonts w:ascii="Book Antiqua" w:hAnsi="Book Antiqua" w:cs="Times New Roman"/>
          <w:b/>
          <w:sz w:val="24"/>
          <w:szCs w:val="24"/>
        </w:rPr>
        <w:t>Οι δηλούντες</w:t>
      </w:r>
      <w:r w:rsidR="00122DE5" w:rsidRPr="004B237E">
        <w:rPr>
          <w:rFonts w:ascii="Book Antiqua" w:hAnsi="Book Antiqua" w:cs="Times New Roman"/>
          <w:b/>
          <w:sz w:val="24"/>
          <w:szCs w:val="24"/>
        </w:rPr>
        <w:t xml:space="preserve"> </w:t>
      </w:r>
    </w:p>
    <w:sectPr w:rsidR="00122DE5" w:rsidRPr="004B237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EF4" w:rsidRDefault="006A3EF4" w:rsidP="00C17C85">
      <w:pPr>
        <w:spacing w:after="0" w:line="240" w:lineRule="auto"/>
      </w:pPr>
      <w:r>
        <w:separator/>
      </w:r>
    </w:p>
  </w:endnote>
  <w:endnote w:type="continuationSeparator" w:id="0">
    <w:p w:rsidR="006A3EF4" w:rsidRDefault="006A3EF4" w:rsidP="00C1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C85" w:rsidRDefault="00C17C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951562"/>
      <w:docPartObj>
        <w:docPartGallery w:val="Page Numbers (Bottom of Page)"/>
        <w:docPartUnique/>
      </w:docPartObj>
    </w:sdtPr>
    <w:sdtContent>
      <w:p w:rsidR="00C17C85" w:rsidRDefault="00C17C85">
        <w:pPr>
          <w:pStyle w:val="a6"/>
          <w:jc w:val="center"/>
        </w:pPr>
        <w:r>
          <w:fldChar w:fldCharType="begin"/>
        </w:r>
        <w:r>
          <w:instrText>PAGE   \* MERGEFORMAT</w:instrText>
        </w:r>
        <w:r>
          <w:fldChar w:fldCharType="separate"/>
        </w:r>
        <w:r>
          <w:rPr>
            <w:noProof/>
          </w:rPr>
          <w:t>1</w:t>
        </w:r>
        <w:r>
          <w:fldChar w:fldCharType="end"/>
        </w:r>
      </w:p>
    </w:sdtContent>
  </w:sdt>
  <w:p w:rsidR="00C17C85" w:rsidRDefault="00C17C8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C85" w:rsidRDefault="00C17C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EF4" w:rsidRDefault="006A3EF4" w:rsidP="00C17C85">
      <w:pPr>
        <w:spacing w:after="0" w:line="240" w:lineRule="auto"/>
      </w:pPr>
      <w:r>
        <w:separator/>
      </w:r>
    </w:p>
  </w:footnote>
  <w:footnote w:type="continuationSeparator" w:id="0">
    <w:p w:rsidR="006A3EF4" w:rsidRDefault="006A3EF4" w:rsidP="00C17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C85" w:rsidRDefault="00C17C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C85" w:rsidRDefault="00C17C8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C85" w:rsidRDefault="00C17C8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41"/>
    <w:rsid w:val="00122DE5"/>
    <w:rsid w:val="001B4C9D"/>
    <w:rsid w:val="001E5DF2"/>
    <w:rsid w:val="001F2B1E"/>
    <w:rsid w:val="00217410"/>
    <w:rsid w:val="00390B97"/>
    <w:rsid w:val="00576E81"/>
    <w:rsid w:val="00580ED2"/>
    <w:rsid w:val="005D345C"/>
    <w:rsid w:val="00605D35"/>
    <w:rsid w:val="00674F41"/>
    <w:rsid w:val="00686B11"/>
    <w:rsid w:val="00690070"/>
    <w:rsid w:val="006A3EF4"/>
    <w:rsid w:val="007922DC"/>
    <w:rsid w:val="007B5766"/>
    <w:rsid w:val="007D19A4"/>
    <w:rsid w:val="0089083A"/>
    <w:rsid w:val="00932F39"/>
    <w:rsid w:val="009770C6"/>
    <w:rsid w:val="009F7B15"/>
    <w:rsid w:val="00AB2B82"/>
    <w:rsid w:val="00B65721"/>
    <w:rsid w:val="00C17C85"/>
    <w:rsid w:val="00CE3872"/>
    <w:rsid w:val="00F22EA7"/>
    <w:rsid w:val="00F233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5662F-F71F-4344-A5DF-DAA3B0B8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922DC"/>
    <w:rPr>
      <w:color w:val="0000FF"/>
      <w:u w:val="single"/>
    </w:rPr>
  </w:style>
  <w:style w:type="character" w:customStyle="1" w:styleId="Char">
    <w:name w:val="Σώμα κειμένου Char"/>
    <w:basedOn w:val="a0"/>
    <w:link w:val="a3"/>
    <w:rsid w:val="007922DC"/>
    <w:rPr>
      <w:rFonts w:ascii="Times New Roman" w:eastAsia="Times New Roman" w:hAnsi="Times New Roman" w:cs="Times New Roman"/>
    </w:rPr>
  </w:style>
  <w:style w:type="paragraph" w:styleId="a3">
    <w:name w:val="Body Text"/>
    <w:basedOn w:val="a"/>
    <w:link w:val="Char"/>
    <w:qFormat/>
    <w:rsid w:val="007922DC"/>
    <w:pPr>
      <w:widowControl w:val="0"/>
      <w:spacing w:after="0" w:line="360" w:lineRule="auto"/>
    </w:pPr>
    <w:rPr>
      <w:rFonts w:ascii="Times New Roman" w:eastAsia="Times New Roman" w:hAnsi="Times New Roman" w:cs="Times New Roman"/>
    </w:rPr>
  </w:style>
  <w:style w:type="character" w:customStyle="1" w:styleId="Char1">
    <w:name w:val="Σώμα κειμένου Char1"/>
    <w:basedOn w:val="a0"/>
    <w:uiPriority w:val="99"/>
    <w:semiHidden/>
    <w:rsid w:val="007922DC"/>
  </w:style>
  <w:style w:type="paragraph" w:customStyle="1" w:styleId="yiv6471256831ydpa299dcecyiv8104303532ydp62688e6byiv0187218930ydpbaae5054yiv8214166615ydp8c4ff774yiv5512577194ydpf07f647cyiv3481175828ydp806902b7yiv0215037067ydpcaefd782yiv7885362989ydp74088422yiv7576226417ydp4f2e8e2eyiv9232664695ydpa5c6937fyiv0280239244">
    <w:name w:val="yiv6471256831ydpa299dcecyiv8104303532ydp62688e6byiv0187218930ydpbaae5054yiv8214166615ydp8c4ff774yiv5512577194ydpf07f647cyiv3481175828ydp806902b7yiv0215037067ydpcaefd782yiv7885362989ydp74088422yiv7576226417ydp4f2e8e2eyiv9232664695ydpa5c6937fyiv0280239244"/>
    <w:basedOn w:val="a"/>
    <w:rsid w:val="007922D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dytext2">
    <w:name w:val="Body text (2)_"/>
    <w:basedOn w:val="a0"/>
    <w:link w:val="Bodytext20"/>
    <w:uiPriority w:val="99"/>
    <w:rsid w:val="007922DC"/>
    <w:rPr>
      <w:rFonts w:ascii="Calibri" w:hAnsi="Calibri" w:cs="Calibri"/>
      <w:sz w:val="17"/>
      <w:szCs w:val="17"/>
      <w:shd w:val="clear" w:color="auto" w:fill="FFFFFF"/>
    </w:rPr>
  </w:style>
  <w:style w:type="paragraph" w:customStyle="1" w:styleId="Bodytext20">
    <w:name w:val="Body text (2)"/>
    <w:basedOn w:val="a"/>
    <w:link w:val="Bodytext2"/>
    <w:uiPriority w:val="99"/>
    <w:rsid w:val="007922DC"/>
    <w:pPr>
      <w:widowControl w:val="0"/>
      <w:shd w:val="clear" w:color="auto" w:fill="FFFFFF"/>
      <w:spacing w:after="240" w:line="240" w:lineRule="atLeast"/>
      <w:jc w:val="both"/>
    </w:pPr>
    <w:rPr>
      <w:rFonts w:ascii="Calibri" w:hAnsi="Calibri" w:cs="Calibri"/>
      <w:sz w:val="17"/>
      <w:szCs w:val="17"/>
    </w:rPr>
  </w:style>
  <w:style w:type="table" w:styleId="a4">
    <w:name w:val="Table Grid"/>
    <w:basedOn w:val="a1"/>
    <w:uiPriority w:val="39"/>
    <w:rsid w:val="00122DE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C17C85"/>
    <w:pPr>
      <w:tabs>
        <w:tab w:val="center" w:pos="4153"/>
        <w:tab w:val="right" w:pos="8306"/>
      </w:tabs>
      <w:spacing w:after="0" w:line="240" w:lineRule="auto"/>
    </w:pPr>
  </w:style>
  <w:style w:type="character" w:customStyle="1" w:styleId="Char0">
    <w:name w:val="Κεφαλίδα Char"/>
    <w:basedOn w:val="a0"/>
    <w:link w:val="a5"/>
    <w:uiPriority w:val="99"/>
    <w:rsid w:val="00C17C85"/>
  </w:style>
  <w:style w:type="paragraph" w:styleId="a6">
    <w:name w:val="footer"/>
    <w:basedOn w:val="a"/>
    <w:link w:val="Char2"/>
    <w:uiPriority w:val="99"/>
    <w:unhideWhenUsed/>
    <w:rsid w:val="00C17C85"/>
    <w:pPr>
      <w:tabs>
        <w:tab w:val="center" w:pos="4153"/>
        <w:tab w:val="right" w:pos="8306"/>
      </w:tabs>
      <w:spacing w:after="0" w:line="240" w:lineRule="auto"/>
    </w:pPr>
  </w:style>
  <w:style w:type="character" w:customStyle="1" w:styleId="Char2">
    <w:name w:val="Υποσέλιδο Char"/>
    <w:basedOn w:val="a0"/>
    <w:link w:val="a6"/>
    <w:uiPriority w:val="99"/>
    <w:rsid w:val="00C1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9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5%CF%86%CE%B7%CE%BC%CE%B5%CF%81%CE%AF%CE%B4%CE%B1_%CF%84%CE%B7%CF%82_%CE%9A%CF%85%CE%B2%CE%B5%CF%81%CE%BD%CE%AE%CF%83%CE%B5%CF%89%CF%8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l.wikipedia.org/wiki/%CE%A0%CF%81%CF%89%CE%B8%CF%85%CF%80%CE%BF%CF%85%CF%81%CE%B3%CF%8C%CF%82" TargetMode="External"/><Relationship Id="rId12" Type="http://schemas.openxmlformats.org/officeDocument/2006/relationships/hyperlink" Target="https://www.kathimerini.gr/tag/pasok/"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wikipedia.org/wiki/%CE%A5%CF%80%CE%BF%CF%85%CF%81%CE%B3%CE%B9%CE%BA%CF%8C_%CE%A3%CF%85%CE%BC%CE%B2%CE%BF%CF%8D%CE%BB%CE%B9%CE%BF_(%CE%95%CE%BB%CE%BB%CE%AC%CE%B4%CE%B1)" TargetMode="External"/><Relationship Id="rId11" Type="http://schemas.openxmlformats.org/officeDocument/2006/relationships/hyperlink" Target="https://www.documentonews.gr/article/apokleistiko-o-syntonistis-pyrosvestikis-gia-ta-tempi-diapseydei-triantopoylo-den-exo-symmetoxi-sto-mpazoma-oyte-oi-giatroi-den-ixeran-giati-proklithikan-ta-egkaymata/"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civilprotection.gov.gr/sites/default/files/sxedio_atyximaton_adr_rid_2020.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l.wikipedia.org/wiki/%CE%9A%CF%85%CE%B2%CE%AD%CF%81%CE%BD%CE%B7%CF%83%CE%B7_%CE%9A%CF%85%CF%81%CE%B9%CE%AC%CE%BA%CE%BF%CF%85_%CE%9C%CE%B7%CF%84%CF%83%CE%BF%CF%84%CE%AC%CE%BA%CE%B7_2019" TargetMode="Externa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6143</Words>
  <Characters>33178</Characters>
  <Application>Microsoft Office Word</Application>
  <DocSecurity>0</DocSecurity>
  <Lines>276</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szaganas@hotmail.com</cp:lastModifiedBy>
  <cp:revision>10</cp:revision>
  <dcterms:created xsi:type="dcterms:W3CDTF">2025-03-18T18:52:00Z</dcterms:created>
  <dcterms:modified xsi:type="dcterms:W3CDTF">2025-03-20T12:07:00Z</dcterms:modified>
</cp:coreProperties>
</file>